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BD9" w:rsidRPr="00C769E0" w:rsidRDefault="00543056" w:rsidP="00C3256A">
      <w:pPr>
        <w:pStyle w:val="Default"/>
        <w:ind w:left="3888" w:right="40" w:firstLine="1296"/>
      </w:pPr>
      <w:r w:rsidRPr="00C769E0">
        <w:t>PATVIRTINTA</w:t>
      </w:r>
      <w:r w:rsidR="00425BD9" w:rsidRPr="00C769E0">
        <w:t>:</w:t>
      </w:r>
    </w:p>
    <w:p w:rsidR="00C3256A" w:rsidRDefault="00A56F84" w:rsidP="00C3256A">
      <w:pPr>
        <w:pStyle w:val="Default"/>
        <w:ind w:left="3888" w:right="40" w:firstLine="1296"/>
      </w:pPr>
      <w:r w:rsidRPr="00C769E0">
        <w:t xml:space="preserve">VšĮ Vilniaus statybininkų rengimo centro </w:t>
      </w:r>
    </w:p>
    <w:p w:rsidR="00C3256A" w:rsidRDefault="00A56F84" w:rsidP="00C3256A">
      <w:pPr>
        <w:pStyle w:val="Default"/>
        <w:ind w:left="3888" w:right="40" w:firstLine="1296"/>
      </w:pPr>
      <w:r w:rsidRPr="00C769E0">
        <w:t xml:space="preserve">nuolatinės </w:t>
      </w:r>
      <w:r w:rsidR="00D5667D">
        <w:t xml:space="preserve">materialiojo </w:t>
      </w:r>
      <w:r w:rsidRPr="00C769E0">
        <w:t>turto</w:t>
      </w:r>
    </w:p>
    <w:p w:rsidR="00C3256A" w:rsidRDefault="00A56F84" w:rsidP="00C3256A">
      <w:pPr>
        <w:pStyle w:val="Default"/>
        <w:ind w:left="3888" w:right="40" w:firstLine="1296"/>
      </w:pPr>
      <w:r w:rsidRPr="00C769E0">
        <w:t xml:space="preserve">nuomos </w:t>
      </w:r>
      <w:r w:rsidRPr="0061311A">
        <w:t xml:space="preserve">konkurso </w:t>
      </w:r>
      <w:r w:rsidRPr="007C10DB">
        <w:t xml:space="preserve">komisijos </w:t>
      </w:r>
    </w:p>
    <w:p w:rsidR="003B67BF" w:rsidRPr="00474BD1" w:rsidRDefault="003B67BF" w:rsidP="003B67BF">
      <w:pPr>
        <w:pStyle w:val="Default"/>
        <w:ind w:left="3888" w:right="40" w:firstLine="1296"/>
      </w:pPr>
      <w:r w:rsidRPr="00474BD1">
        <w:t>2026-</w:t>
      </w:r>
      <w:r w:rsidR="00AF62BC">
        <w:t>10</w:t>
      </w:r>
      <w:r w:rsidRPr="00474BD1">
        <w:t>-01 posėdžio protokolu Nr.F25-1</w:t>
      </w:r>
      <w:r w:rsidR="00AF62BC">
        <w:t>9</w:t>
      </w:r>
    </w:p>
    <w:p w:rsidR="004953BB" w:rsidRPr="00474BD1" w:rsidRDefault="004953BB" w:rsidP="00813DAB">
      <w:pPr>
        <w:pStyle w:val="Default"/>
        <w:ind w:left="5820" w:right="40"/>
      </w:pPr>
    </w:p>
    <w:p w:rsidR="004953BB" w:rsidRPr="00474BD1" w:rsidRDefault="004953BB" w:rsidP="00813DAB">
      <w:pPr>
        <w:pStyle w:val="Default"/>
        <w:ind w:left="5820" w:right="40"/>
      </w:pPr>
    </w:p>
    <w:p w:rsidR="00AA35DD" w:rsidRPr="00474BD1" w:rsidRDefault="00AA35DD" w:rsidP="00813DAB">
      <w:pPr>
        <w:pStyle w:val="Default"/>
        <w:ind w:right="-1"/>
        <w:jc w:val="center"/>
        <w:rPr>
          <w:b/>
          <w:bCs/>
        </w:rPr>
      </w:pPr>
    </w:p>
    <w:p w:rsidR="00E040CC" w:rsidRPr="00474BD1" w:rsidRDefault="00E040CC" w:rsidP="00813DAB">
      <w:pPr>
        <w:pStyle w:val="Default"/>
        <w:ind w:right="-1"/>
        <w:jc w:val="center"/>
        <w:rPr>
          <w:b/>
          <w:bCs/>
        </w:rPr>
      </w:pPr>
      <w:r w:rsidRPr="00474BD1">
        <w:rPr>
          <w:b/>
          <w:bCs/>
        </w:rPr>
        <w:t xml:space="preserve">VIEŠOSIOS ĮSTAIGOS </w:t>
      </w:r>
      <w:r w:rsidR="0042085A" w:rsidRPr="00474BD1">
        <w:rPr>
          <w:b/>
          <w:bCs/>
        </w:rPr>
        <w:t xml:space="preserve">VILNIAUS STATYBININKŲ RENGIMO </w:t>
      </w:r>
      <w:r w:rsidR="00EB7A5A" w:rsidRPr="00474BD1">
        <w:rPr>
          <w:b/>
          <w:bCs/>
        </w:rPr>
        <w:t>C</w:t>
      </w:r>
      <w:r w:rsidRPr="00474BD1">
        <w:rPr>
          <w:b/>
          <w:bCs/>
        </w:rPr>
        <w:t xml:space="preserve">ENTRO NEKILNOJAMO TURTO VIEŠO NUOMOS KONKURSO SĄLYGOS </w:t>
      </w:r>
    </w:p>
    <w:p w:rsidR="00DF0A9E" w:rsidRPr="00474BD1" w:rsidRDefault="00DF0A9E" w:rsidP="00813DAB">
      <w:pPr>
        <w:pStyle w:val="Default"/>
        <w:ind w:right="-1"/>
        <w:jc w:val="center"/>
      </w:pPr>
    </w:p>
    <w:p w:rsidR="00E040CC" w:rsidRPr="00813DAB" w:rsidRDefault="00BA2222" w:rsidP="00813DAB">
      <w:pPr>
        <w:pStyle w:val="Default"/>
        <w:ind w:left="4120"/>
      </w:pPr>
      <w:r w:rsidRPr="00474BD1">
        <w:rPr>
          <w:b/>
          <w:bCs/>
        </w:rPr>
        <w:t>2026-</w:t>
      </w:r>
      <w:r w:rsidR="007853FC">
        <w:rPr>
          <w:b/>
          <w:bCs/>
        </w:rPr>
        <w:t>10</w:t>
      </w:r>
      <w:r w:rsidRPr="00474BD1">
        <w:rPr>
          <w:b/>
          <w:bCs/>
        </w:rPr>
        <w:t>-0</w:t>
      </w:r>
      <w:r w:rsidR="007853FC">
        <w:rPr>
          <w:b/>
          <w:bCs/>
        </w:rPr>
        <w:t>1</w:t>
      </w:r>
    </w:p>
    <w:p w:rsidR="00EB7A5A" w:rsidRPr="00813DAB" w:rsidRDefault="00EB7A5A" w:rsidP="00813DAB">
      <w:pPr>
        <w:pStyle w:val="Default"/>
        <w:ind w:left="3020"/>
        <w:rPr>
          <w:b/>
          <w:bCs/>
        </w:rPr>
      </w:pPr>
    </w:p>
    <w:p w:rsidR="00E040CC" w:rsidRDefault="00E040CC" w:rsidP="00813DAB">
      <w:pPr>
        <w:pStyle w:val="Default"/>
        <w:ind w:left="3020"/>
        <w:rPr>
          <w:b/>
          <w:bCs/>
        </w:rPr>
      </w:pPr>
      <w:r w:rsidRPr="00813DAB">
        <w:rPr>
          <w:b/>
          <w:bCs/>
        </w:rPr>
        <w:t xml:space="preserve">I. BENDROSIOS NUOSTATOS </w:t>
      </w:r>
    </w:p>
    <w:p w:rsidR="00252BAB" w:rsidRPr="00813DAB" w:rsidRDefault="00252BAB" w:rsidP="00813DAB">
      <w:pPr>
        <w:pStyle w:val="Default"/>
        <w:ind w:left="3020"/>
      </w:pPr>
    </w:p>
    <w:p w:rsidR="00C17E46" w:rsidRPr="009E64A4" w:rsidRDefault="00C17E46" w:rsidP="00C17E46">
      <w:pPr>
        <w:spacing w:after="0" w:line="240" w:lineRule="auto"/>
        <w:ind w:firstLine="851"/>
        <w:jc w:val="both"/>
        <w:rPr>
          <w:rFonts w:ascii="Times New Roman" w:hAnsi="Times New Roman" w:cs="Times New Roman"/>
          <w:sz w:val="24"/>
          <w:szCs w:val="24"/>
        </w:rPr>
      </w:pPr>
      <w:r w:rsidRPr="009E64A4">
        <w:rPr>
          <w:rFonts w:ascii="Times New Roman" w:hAnsi="Times New Roman" w:cs="Times New Roman"/>
          <w:sz w:val="24"/>
          <w:szCs w:val="24"/>
        </w:rPr>
        <w:t xml:space="preserve">1. </w:t>
      </w:r>
      <w:bookmarkStart w:id="0" w:name="_Hlk169626785"/>
      <w:r w:rsidRPr="009E64A4">
        <w:rPr>
          <w:rFonts w:ascii="Times New Roman" w:hAnsi="Times New Roman" w:cs="Times New Roman"/>
          <w:sz w:val="24"/>
          <w:szCs w:val="24"/>
        </w:rPr>
        <w:t>Viešoji įstaiga Vilniaus statybininkų rengimo centras</w:t>
      </w:r>
      <w:bookmarkEnd w:id="0"/>
      <w:r>
        <w:rPr>
          <w:rFonts w:ascii="Times New Roman" w:hAnsi="Times New Roman" w:cs="Times New Roman"/>
          <w:sz w:val="24"/>
          <w:szCs w:val="24"/>
        </w:rPr>
        <w:t>,</w:t>
      </w:r>
      <w:r w:rsidRPr="009E64A4">
        <w:rPr>
          <w:rFonts w:ascii="Times New Roman" w:hAnsi="Times New Roman" w:cs="Times New Roman"/>
          <w:sz w:val="24"/>
          <w:szCs w:val="24"/>
        </w:rPr>
        <w:t xml:space="preserve"> buveinės adresas Vilnius, Laisvės pr.53, įmonės kodas 111963657, numato </w:t>
      </w:r>
      <w:r w:rsidRPr="00230105">
        <w:rPr>
          <w:rFonts w:ascii="Times New Roman" w:hAnsi="Times New Roman" w:cs="Times New Roman"/>
          <w:sz w:val="24"/>
          <w:szCs w:val="24"/>
        </w:rPr>
        <w:t>išnuomoti valstybei nuosavybės teise priklausantį ir šiuo metu Viešosios įstaigos Vilniaus statybininkų rengimo centro patikėjimo teise valdomą nekilnojamąjį turtą, nurodytą 6 punkte, tiesioginio viešojo nuomos konkurso</w:t>
      </w:r>
      <w:r w:rsidRPr="00EF7316">
        <w:rPr>
          <w:rFonts w:ascii="Times New Roman" w:hAnsi="Times New Roman" w:cs="Times New Roman"/>
          <w:sz w:val="24"/>
          <w:szCs w:val="24"/>
        </w:rPr>
        <w:t xml:space="preserve"> būdu (toliau - Konkursas).</w:t>
      </w:r>
      <w:r w:rsidRPr="009E64A4">
        <w:rPr>
          <w:rFonts w:ascii="Times New Roman" w:hAnsi="Times New Roman" w:cs="Times New Roman"/>
          <w:sz w:val="24"/>
          <w:szCs w:val="24"/>
        </w:rPr>
        <w:t xml:space="preserve"> </w:t>
      </w:r>
    </w:p>
    <w:p w:rsidR="003B67BF" w:rsidRDefault="003B67BF" w:rsidP="003B67BF">
      <w:pPr>
        <w:spacing w:after="0" w:line="240" w:lineRule="auto"/>
        <w:ind w:firstLine="851"/>
        <w:jc w:val="both"/>
        <w:rPr>
          <w:rFonts w:ascii="Times New Roman" w:hAnsi="Times New Roman" w:cs="Times New Roman"/>
          <w:sz w:val="24"/>
          <w:szCs w:val="24"/>
        </w:rPr>
      </w:pPr>
      <w:r w:rsidRPr="00474BD1">
        <w:rPr>
          <w:rFonts w:ascii="Times New Roman" w:hAnsi="Times New Roman" w:cs="Times New Roman"/>
          <w:sz w:val="24"/>
          <w:szCs w:val="24"/>
        </w:rPr>
        <w:t>2. Konkursas vykdomas vadovaujantis Valstybės ilgalaikio materialiojo turto nuomos viešojo konkurso ir nuomos be konkurso organizavimo ir vykdymo tvarkos aprašu, patvirtintu Lietuvos Respublikos Vyriausybės 2001 m. gruodžio 14 d. nutarimu Nr. 1524 „D</w:t>
      </w:r>
      <w:r w:rsidRPr="00474BD1">
        <w:rPr>
          <w:rFonts w:ascii="Times New Roman" w:eastAsia="Calibri" w:hAnsi="Times New Roman" w:cs="Times New Roman"/>
          <w:sz w:val="24"/>
          <w:szCs w:val="24"/>
        </w:rPr>
        <w:t>ėl valstybės ilgalaikio materialiojo turto, valstybės ir savivaldybių nekilnojamojo turto nuomos</w:t>
      </w:r>
      <w:r w:rsidRPr="00474BD1">
        <w:rPr>
          <w:rFonts w:ascii="Times New Roman" w:hAnsi="Times New Roman" w:cs="Times New Roman"/>
          <w:sz w:val="24"/>
          <w:szCs w:val="24"/>
        </w:rPr>
        <w:t>“ ir Lietuvos Respublikos Vyriausybės 2026 m. gegužės 20 d. nutarimu Nr. 393 „Dėl Lietuvos Respublikos Vyriausybės 2001 m. gruodžio 14 d. nutarimo Nr. 1524 „D</w:t>
      </w:r>
      <w:r w:rsidRPr="00474BD1">
        <w:rPr>
          <w:rFonts w:ascii="Times New Roman" w:eastAsia="Calibri" w:hAnsi="Times New Roman" w:cs="Times New Roman"/>
          <w:sz w:val="24"/>
          <w:szCs w:val="24"/>
        </w:rPr>
        <w:t>ėl valstybės ilgalaikio materialiojo turto, valstybės ir savivaldybių nekilnojamojo turto nuomos</w:t>
      </w:r>
      <w:r w:rsidRPr="00474BD1">
        <w:rPr>
          <w:rFonts w:ascii="Times New Roman" w:hAnsi="Times New Roman" w:cs="Times New Roman"/>
          <w:sz w:val="24"/>
          <w:szCs w:val="24"/>
        </w:rPr>
        <w:t>“ pakeitimo“ (toliau – Tvarkos aprašas), kitais teisės aktais ir šiomis Konkurso sąlygomis.</w:t>
      </w:r>
    </w:p>
    <w:p w:rsidR="00C17E46" w:rsidRDefault="00C17E46" w:rsidP="00C17E46">
      <w:pPr>
        <w:spacing w:after="0" w:line="240" w:lineRule="auto"/>
        <w:ind w:firstLine="851"/>
        <w:jc w:val="both"/>
        <w:rPr>
          <w:rFonts w:ascii="Times New Roman" w:hAnsi="Times New Roman" w:cs="Times New Roman"/>
          <w:sz w:val="24"/>
          <w:szCs w:val="24"/>
        </w:rPr>
      </w:pPr>
      <w:r w:rsidRPr="00CB4708">
        <w:rPr>
          <w:rFonts w:ascii="Times New Roman" w:hAnsi="Times New Roman" w:cs="Times New Roman"/>
          <w:sz w:val="24"/>
          <w:szCs w:val="24"/>
        </w:rPr>
        <w:t xml:space="preserve">3. Konkursą organizuoja ir vykdo VšĮ Vilniaus statybininkų rengimo centro direktoriaus įsakymu sudaryta nuolatinė turto nuomos konkurso komisija (toliau - Komisija). </w:t>
      </w:r>
    </w:p>
    <w:p w:rsidR="00C17E46" w:rsidRDefault="00C17E46" w:rsidP="00C17E46">
      <w:pPr>
        <w:spacing w:after="0" w:line="240" w:lineRule="auto"/>
        <w:ind w:firstLine="851"/>
        <w:jc w:val="both"/>
        <w:rPr>
          <w:rFonts w:ascii="Times New Roman" w:hAnsi="Times New Roman" w:cs="Times New Roman"/>
          <w:sz w:val="24"/>
          <w:szCs w:val="24"/>
        </w:rPr>
      </w:pPr>
      <w:r w:rsidRPr="005E08B2">
        <w:rPr>
          <w:rFonts w:ascii="Times New Roman" w:hAnsi="Times New Roman" w:cs="Times New Roman"/>
          <w:sz w:val="24"/>
          <w:szCs w:val="24"/>
        </w:rPr>
        <w:t xml:space="preserve">4. Turto nuomos konkursas skelbiamas </w:t>
      </w:r>
      <w:r w:rsidRPr="00514108">
        <w:rPr>
          <w:rFonts w:ascii="Times New Roman" w:hAnsi="Times New Roman" w:cs="Times New Roman"/>
          <w:sz w:val="24"/>
          <w:szCs w:val="24"/>
        </w:rPr>
        <w:t xml:space="preserve">viešai </w:t>
      </w:r>
      <w:hyperlink r:id="rId5" w:history="1">
        <w:r w:rsidRPr="00514108">
          <w:rPr>
            <w:rStyle w:val="Hipersaitas"/>
            <w:rFonts w:ascii="Times New Roman" w:hAnsi="Times New Roman" w:cs="Times New Roman"/>
            <w:sz w:val="24"/>
            <w:szCs w:val="24"/>
          </w:rPr>
          <w:t>www.skelbimai.lt</w:t>
        </w:r>
      </w:hyperlink>
      <w:r w:rsidRPr="00514108">
        <w:rPr>
          <w:rFonts w:ascii="Times New Roman" w:hAnsi="Times New Roman" w:cs="Times New Roman"/>
          <w:sz w:val="24"/>
          <w:szCs w:val="24"/>
        </w:rPr>
        <w:t xml:space="preserve"> ir</w:t>
      </w:r>
      <w:r w:rsidRPr="005E08B2">
        <w:rPr>
          <w:rFonts w:ascii="Times New Roman" w:hAnsi="Times New Roman" w:cs="Times New Roman"/>
          <w:sz w:val="24"/>
          <w:szCs w:val="24"/>
        </w:rPr>
        <w:t xml:space="preserve"> Viešosios įstaigos Vilniaus statybininkų rengimo centro interneto svetainėje  </w:t>
      </w:r>
      <w:hyperlink r:id="rId6" w:history="1">
        <w:r w:rsidRPr="005E08B2">
          <w:rPr>
            <w:rStyle w:val="Hipersaitas"/>
            <w:rFonts w:ascii="Times New Roman" w:hAnsi="Times New Roman" w:cs="Times New Roman"/>
            <w:sz w:val="24"/>
            <w:szCs w:val="24"/>
          </w:rPr>
          <w:t>www.vsrc.lt</w:t>
        </w:r>
      </w:hyperlink>
      <w:r>
        <w:rPr>
          <w:rFonts w:ascii="Times New Roman" w:hAnsi="Times New Roman" w:cs="Times New Roman"/>
          <w:sz w:val="24"/>
          <w:szCs w:val="24"/>
        </w:rPr>
        <w:t xml:space="preserve"> </w:t>
      </w:r>
      <w:r w:rsidRPr="00E6313F">
        <w:rPr>
          <w:rFonts w:ascii="Times New Roman" w:hAnsi="Times New Roman" w:cs="Times New Roman"/>
          <w:sz w:val="24"/>
          <w:szCs w:val="24"/>
        </w:rPr>
        <w:t>(</w:t>
      </w:r>
      <w:r w:rsidRPr="00E6313F">
        <w:rPr>
          <w:rFonts w:ascii="Times New Roman" w:hAnsi="Times New Roman" w:cs="Times New Roman"/>
          <w:i/>
          <w:sz w:val="24"/>
          <w:szCs w:val="24"/>
        </w:rPr>
        <w:t>paslaugos</w:t>
      </w:r>
      <w:r w:rsidRPr="00CB7301">
        <w:rPr>
          <w:rFonts w:ascii="Times New Roman" w:hAnsi="Times New Roman" w:cs="Times New Roman"/>
          <w:i/>
          <w:sz w:val="24"/>
          <w:szCs w:val="24"/>
        </w:rPr>
        <w:t>→patalpų nuoma</w:t>
      </w:r>
      <w:r>
        <w:rPr>
          <w:rFonts w:ascii="Times New Roman" w:hAnsi="Times New Roman" w:cs="Times New Roman"/>
          <w:sz w:val="24"/>
          <w:szCs w:val="24"/>
        </w:rPr>
        <w:t>).</w:t>
      </w:r>
    </w:p>
    <w:p w:rsidR="00C17E46" w:rsidRPr="00BD31CB" w:rsidRDefault="00C17E46" w:rsidP="00C17E46">
      <w:pPr>
        <w:spacing w:after="0" w:line="240" w:lineRule="auto"/>
        <w:ind w:firstLine="851"/>
        <w:jc w:val="both"/>
        <w:rPr>
          <w:rFonts w:ascii="Times New Roman" w:hAnsi="Times New Roman" w:cs="Times New Roman"/>
          <w:b/>
          <w:sz w:val="24"/>
          <w:szCs w:val="24"/>
        </w:rPr>
      </w:pPr>
      <w:r w:rsidRPr="00BD31CB">
        <w:rPr>
          <w:rFonts w:ascii="Times New Roman" w:hAnsi="Times New Roman" w:cs="Times New Roman"/>
          <w:b/>
          <w:sz w:val="24"/>
          <w:szCs w:val="24"/>
        </w:rPr>
        <w:t>5. Kontaktiniai asmenys dėl konkurso sąlygų:</w:t>
      </w:r>
    </w:p>
    <w:p w:rsidR="00C17E46" w:rsidRPr="008562A1" w:rsidRDefault="00C17E46" w:rsidP="00C17E46">
      <w:pPr>
        <w:spacing w:after="0" w:line="240" w:lineRule="auto"/>
        <w:ind w:firstLine="851"/>
        <w:jc w:val="both"/>
        <w:rPr>
          <w:rFonts w:ascii="Times New Roman" w:hAnsi="Times New Roman" w:cs="Times New Roman"/>
          <w:sz w:val="24"/>
          <w:szCs w:val="24"/>
        </w:rPr>
      </w:pPr>
      <w:r w:rsidRPr="008562A1">
        <w:rPr>
          <w:rFonts w:ascii="Times New Roman" w:hAnsi="Times New Roman" w:cs="Times New Roman"/>
          <w:sz w:val="24"/>
          <w:szCs w:val="24"/>
        </w:rPr>
        <w:t>- vyr. finansininkė Erika Pauliukevičienė, tel. +370 61499965;</w:t>
      </w:r>
    </w:p>
    <w:p w:rsidR="00C17E46" w:rsidRPr="008562A1" w:rsidRDefault="00C17E46" w:rsidP="00C17E46">
      <w:pPr>
        <w:spacing w:after="0" w:line="240" w:lineRule="auto"/>
        <w:ind w:firstLine="851"/>
        <w:jc w:val="both"/>
        <w:rPr>
          <w:rFonts w:ascii="Times New Roman" w:hAnsi="Times New Roman" w:cs="Times New Roman"/>
          <w:sz w:val="24"/>
          <w:szCs w:val="24"/>
        </w:rPr>
      </w:pPr>
      <w:r w:rsidRPr="008562A1">
        <w:rPr>
          <w:rFonts w:ascii="Times New Roman" w:hAnsi="Times New Roman" w:cs="Times New Roman"/>
          <w:sz w:val="24"/>
          <w:szCs w:val="24"/>
        </w:rPr>
        <w:t>- direktoriaus pavaduotoja infrastruktūrai Daiva Šaulienė, tel. +370 67170248.</w:t>
      </w:r>
    </w:p>
    <w:p w:rsidR="002A5325" w:rsidRPr="00F0742E" w:rsidRDefault="002A5325" w:rsidP="00CB4708">
      <w:pPr>
        <w:spacing w:after="0" w:line="240" w:lineRule="auto"/>
        <w:ind w:firstLine="851"/>
        <w:jc w:val="both"/>
        <w:rPr>
          <w:rFonts w:ascii="Times New Roman" w:hAnsi="Times New Roman" w:cs="Times New Roman"/>
          <w:b/>
          <w:sz w:val="24"/>
          <w:szCs w:val="24"/>
        </w:rPr>
      </w:pPr>
    </w:p>
    <w:p w:rsidR="002F6558" w:rsidRDefault="002F6558" w:rsidP="002F6558">
      <w:pPr>
        <w:pStyle w:val="Default"/>
        <w:ind w:firstLine="560"/>
        <w:jc w:val="center"/>
        <w:rPr>
          <w:b/>
        </w:rPr>
      </w:pPr>
      <w:r w:rsidRPr="002F6558">
        <w:rPr>
          <w:b/>
        </w:rPr>
        <w:t>II. VIEŠOJO NUOMOS KONKURSO OBJEKTAS</w:t>
      </w:r>
    </w:p>
    <w:p w:rsidR="002F6558" w:rsidRDefault="002F6558" w:rsidP="002F6558">
      <w:pPr>
        <w:pStyle w:val="Default"/>
        <w:jc w:val="both"/>
        <w:rPr>
          <w:b/>
        </w:rPr>
      </w:pPr>
    </w:p>
    <w:p w:rsidR="008D13D9" w:rsidRPr="008D13D9" w:rsidRDefault="00450936" w:rsidP="008D13D9">
      <w:pPr>
        <w:pStyle w:val="Default"/>
        <w:ind w:firstLine="851"/>
        <w:jc w:val="both"/>
      </w:pPr>
      <w:r w:rsidRPr="00DF66A2">
        <w:t>6</w:t>
      </w:r>
      <w:r w:rsidR="00EF7316" w:rsidRPr="00DF66A2">
        <w:t xml:space="preserve">. </w:t>
      </w:r>
      <w:r w:rsidR="002F6558" w:rsidRPr="00DF66A2">
        <w:t xml:space="preserve">Viešoji įstaiga Vilniaus statybininkų rengimo centras </w:t>
      </w:r>
      <w:r w:rsidR="00323F2B" w:rsidRPr="00DF66A2">
        <w:t xml:space="preserve">tiesioginio </w:t>
      </w:r>
      <w:r w:rsidR="002F6558" w:rsidRPr="00DF66A2">
        <w:t xml:space="preserve">viešo nuomos konkurso </w:t>
      </w:r>
      <w:r w:rsidR="002F6558" w:rsidRPr="007B3B6E">
        <w:t>būdu</w:t>
      </w:r>
      <w:r w:rsidR="008B6659" w:rsidRPr="007B3B6E">
        <w:t xml:space="preserve"> </w:t>
      </w:r>
      <w:r w:rsidR="008D13D9" w:rsidRPr="008D13D9">
        <w:rPr>
          <w:b/>
        </w:rPr>
        <w:t xml:space="preserve">išnuomoja laisvu nuo užsiėmimų metu sportinei veiklai vykdyti mokslo paskirties pastato (pastato unikalus numeris – 1097-9000-6021, bendras pastato plotas 2492,25 kv.m.) 335,39 kv.m. patalpas, esančias Vilniuje, Ateities g.28 - sporto salę, persirengimo kambarius, dušus, WC (nekilnojamojo daikto kadastro duomenų byloje patalpos pažymėtos skaičiais nuo 2-2 iki 2-11, 2-17). </w:t>
      </w:r>
      <w:r w:rsidR="008D13D9" w:rsidRPr="008D13D9">
        <w:t xml:space="preserve">Patalpų paskirtis negali būti keičiama. </w:t>
      </w:r>
    </w:p>
    <w:p w:rsidR="00E05581" w:rsidRDefault="00B56967" w:rsidP="008B6659">
      <w:pPr>
        <w:pStyle w:val="Default"/>
        <w:ind w:firstLine="851"/>
        <w:jc w:val="both"/>
        <w:rPr>
          <w:bCs/>
        </w:rPr>
      </w:pPr>
      <w:r w:rsidRPr="007D0AD0">
        <w:rPr>
          <w:bCs/>
        </w:rPr>
        <w:t xml:space="preserve">7. </w:t>
      </w:r>
      <w:bookmarkStart w:id="1" w:name="_Hlk170307405"/>
      <w:r w:rsidRPr="007D0AD0">
        <w:rPr>
          <w:bCs/>
        </w:rPr>
        <w:t>Patalpų nuomos grafikas</w:t>
      </w:r>
      <w:r w:rsidR="007D0AD0" w:rsidRPr="007D0AD0">
        <w:rPr>
          <w:bCs/>
        </w:rPr>
        <w:t xml:space="preserve"> </w:t>
      </w:r>
      <w:r w:rsidRPr="007D0AD0">
        <w:rPr>
          <w:bCs/>
        </w:rPr>
        <w:t>pateiktas 3 priede.</w:t>
      </w:r>
      <w:r>
        <w:rPr>
          <w:bCs/>
        </w:rPr>
        <w:t xml:space="preserve"> </w:t>
      </w:r>
      <w:r w:rsidR="00753D92" w:rsidRPr="00F22C2F">
        <w:rPr>
          <w:bCs/>
        </w:rPr>
        <w:t>Nuomos l</w:t>
      </w:r>
      <w:r w:rsidR="00894406" w:rsidRPr="00F22C2F">
        <w:rPr>
          <w:bCs/>
        </w:rPr>
        <w:t xml:space="preserve">aikas gali būti koreguojamas priklausomai nuo </w:t>
      </w:r>
      <w:r w:rsidR="00753D92" w:rsidRPr="00F22C2F">
        <w:rPr>
          <w:bCs/>
        </w:rPr>
        <w:t xml:space="preserve">VšĮ Vilniaus statybininkų rengimo centro </w:t>
      </w:r>
      <w:r w:rsidR="00894406" w:rsidRPr="00F22C2F">
        <w:rPr>
          <w:bCs/>
        </w:rPr>
        <w:t>sudaryto mokinių pamokų tvarkaraščio</w:t>
      </w:r>
      <w:r w:rsidR="005477E3" w:rsidRPr="00F22C2F">
        <w:rPr>
          <w:bCs/>
        </w:rPr>
        <w:t xml:space="preserve"> bei VšĮ Vilniaus statybininkų rengimo centro vykdomos </w:t>
      </w:r>
      <w:r w:rsidR="000A5596" w:rsidRPr="00F22C2F">
        <w:rPr>
          <w:bCs/>
        </w:rPr>
        <w:t xml:space="preserve">kitos </w:t>
      </w:r>
      <w:r w:rsidR="005477E3" w:rsidRPr="00F22C2F">
        <w:rPr>
          <w:bCs/>
        </w:rPr>
        <w:t>veiklos</w:t>
      </w:r>
      <w:r w:rsidR="00894406" w:rsidRPr="00F22C2F">
        <w:rPr>
          <w:bCs/>
        </w:rPr>
        <w:t>.</w:t>
      </w:r>
      <w:r w:rsidR="00D04DAB" w:rsidRPr="00F22C2F">
        <w:rPr>
          <w:bCs/>
        </w:rPr>
        <w:t xml:space="preserve"> </w:t>
      </w:r>
      <w:r w:rsidR="00D04DAB" w:rsidRPr="00230105">
        <w:rPr>
          <w:bCs/>
        </w:rPr>
        <w:t xml:space="preserve">Patalpų nuomos grafikas bus sudarytas taip, kad </w:t>
      </w:r>
      <w:r w:rsidR="00D04DAB" w:rsidRPr="00230105">
        <w:rPr>
          <w:bCs/>
          <w:color w:val="auto"/>
        </w:rPr>
        <w:t xml:space="preserve">kiekvieną savaitės dieną </w:t>
      </w:r>
      <w:r w:rsidR="00D04DAB" w:rsidRPr="00230105">
        <w:rPr>
          <w:bCs/>
        </w:rPr>
        <w:t>tarp skirtingų nuomininkų būtų ne trumpesnis kaip 30 min. laiko tarpas.</w:t>
      </w:r>
      <w:r w:rsidR="00D04DAB" w:rsidRPr="00F22C2F">
        <w:rPr>
          <w:bCs/>
        </w:rPr>
        <w:t xml:space="preserve"> </w:t>
      </w:r>
    </w:p>
    <w:p w:rsidR="00C50394" w:rsidRDefault="00C50394" w:rsidP="008B6659">
      <w:pPr>
        <w:pStyle w:val="Default"/>
        <w:ind w:firstLine="851"/>
        <w:jc w:val="both"/>
        <w:rPr>
          <w:bCs/>
        </w:rPr>
      </w:pPr>
      <w:r w:rsidRPr="00230105">
        <w:rPr>
          <w:bCs/>
        </w:rPr>
        <w:t>Sutartyje nurodytas nuomos grafikas nebus keičiamas visą sutarties galiojimo laikotarpį, išskyrus atvejus</w:t>
      </w:r>
      <w:r w:rsidR="004F7537" w:rsidRPr="00230105">
        <w:rPr>
          <w:bCs/>
        </w:rPr>
        <w:t xml:space="preserve"> </w:t>
      </w:r>
      <w:r w:rsidRPr="00230105">
        <w:rPr>
          <w:bCs/>
        </w:rPr>
        <w:t xml:space="preserve">kai nuomininkas norės papildomai išsinuomoti </w:t>
      </w:r>
      <w:r w:rsidR="00D80C63" w:rsidRPr="00230105">
        <w:rPr>
          <w:bCs/>
        </w:rPr>
        <w:t xml:space="preserve">po viešojo konkurso </w:t>
      </w:r>
      <w:r w:rsidRPr="00230105">
        <w:rPr>
          <w:bCs/>
        </w:rPr>
        <w:t>likusį neišnuomotą laisvą laiką.</w:t>
      </w:r>
    </w:p>
    <w:p w:rsidR="001A3CE5" w:rsidRPr="00FC1108" w:rsidRDefault="000E21DC" w:rsidP="001A3CE5">
      <w:pPr>
        <w:pStyle w:val="Default"/>
        <w:ind w:firstLine="851"/>
        <w:jc w:val="both"/>
        <w:rPr>
          <w:b/>
          <w:bCs/>
        </w:rPr>
      </w:pPr>
      <w:bookmarkStart w:id="2" w:name="_Hlk200112128"/>
      <w:bookmarkEnd w:id="1"/>
      <w:r w:rsidRPr="00C46B35">
        <w:t>8</w:t>
      </w:r>
      <w:r w:rsidR="001A3CE5" w:rsidRPr="00C46B35">
        <w:t xml:space="preserve">. </w:t>
      </w:r>
      <w:r w:rsidR="001706B0" w:rsidRPr="00C46B35">
        <w:t xml:space="preserve">Patalpų nuomos terminas: </w:t>
      </w:r>
      <w:r w:rsidR="001706B0" w:rsidRPr="00C46B35">
        <w:rPr>
          <w:b/>
        </w:rPr>
        <w:t xml:space="preserve">ne vėliau </w:t>
      </w:r>
      <w:r w:rsidR="001706B0" w:rsidRPr="00FC1108">
        <w:rPr>
          <w:b/>
        </w:rPr>
        <w:t xml:space="preserve">kaip iki </w:t>
      </w:r>
      <w:r w:rsidR="00E6322A" w:rsidRPr="00FC1108">
        <w:rPr>
          <w:b/>
          <w:bCs/>
        </w:rPr>
        <w:t>202</w:t>
      </w:r>
      <w:r w:rsidR="00B73C03" w:rsidRPr="00FC1108">
        <w:rPr>
          <w:b/>
          <w:bCs/>
        </w:rPr>
        <w:t>7</w:t>
      </w:r>
      <w:r w:rsidR="00E6322A" w:rsidRPr="00FC1108">
        <w:rPr>
          <w:b/>
          <w:bCs/>
        </w:rPr>
        <w:t>-08-31</w:t>
      </w:r>
      <w:r w:rsidR="00A2103E" w:rsidRPr="00FC1108">
        <w:rPr>
          <w:b/>
          <w:bCs/>
        </w:rPr>
        <w:t>.</w:t>
      </w:r>
    </w:p>
    <w:p w:rsidR="00016120" w:rsidRPr="00230105" w:rsidRDefault="000E21DC" w:rsidP="00B93E35">
      <w:pPr>
        <w:pStyle w:val="Default"/>
        <w:ind w:firstLine="851"/>
        <w:jc w:val="both"/>
      </w:pPr>
      <w:r w:rsidRPr="00FC1108">
        <w:rPr>
          <w:b/>
          <w:bCs/>
        </w:rPr>
        <w:t>9</w:t>
      </w:r>
      <w:r w:rsidR="00A32C20" w:rsidRPr="00FC1108">
        <w:rPr>
          <w:b/>
          <w:bCs/>
        </w:rPr>
        <w:t xml:space="preserve">. </w:t>
      </w:r>
      <w:r w:rsidR="00C20024" w:rsidRPr="00FC1108">
        <w:rPr>
          <w:b/>
          <w:bCs/>
        </w:rPr>
        <w:t xml:space="preserve">Pradinis turto nuompinigių dydis </w:t>
      </w:r>
      <w:r w:rsidR="00884106" w:rsidRPr="00FC1108">
        <w:rPr>
          <w:b/>
          <w:bCs/>
        </w:rPr>
        <w:t xml:space="preserve">už 1 valandą </w:t>
      </w:r>
      <w:r w:rsidR="008B6659" w:rsidRPr="00FC1108">
        <w:rPr>
          <w:b/>
          <w:bCs/>
        </w:rPr>
        <w:t xml:space="preserve">- </w:t>
      </w:r>
      <w:r w:rsidR="00B73C03" w:rsidRPr="00FC1108">
        <w:rPr>
          <w:b/>
          <w:bCs/>
        </w:rPr>
        <w:t>30</w:t>
      </w:r>
      <w:r w:rsidR="00884106" w:rsidRPr="00FC1108">
        <w:rPr>
          <w:b/>
          <w:bCs/>
        </w:rPr>
        <w:t xml:space="preserve">,00 </w:t>
      </w:r>
      <w:r w:rsidR="00544E77" w:rsidRPr="00FC1108">
        <w:rPr>
          <w:b/>
          <w:bCs/>
        </w:rPr>
        <w:t xml:space="preserve">Eur su PVM </w:t>
      </w:r>
      <w:r w:rsidR="003E7004" w:rsidRPr="00FC1108">
        <w:rPr>
          <w:b/>
          <w:bCs/>
        </w:rPr>
        <w:t>(</w:t>
      </w:r>
      <w:r w:rsidR="00B73C03" w:rsidRPr="00FC1108">
        <w:rPr>
          <w:b/>
          <w:bCs/>
        </w:rPr>
        <w:t>trisdešimt</w:t>
      </w:r>
      <w:r w:rsidR="00544C7B" w:rsidRPr="00544C7B">
        <w:rPr>
          <w:b/>
          <w:bCs/>
        </w:rPr>
        <w:t xml:space="preserve"> eur</w:t>
      </w:r>
      <w:r w:rsidR="00B73C03">
        <w:rPr>
          <w:b/>
          <w:bCs/>
        </w:rPr>
        <w:t>ų</w:t>
      </w:r>
      <w:r w:rsidR="007450AC" w:rsidRPr="00544C7B">
        <w:rPr>
          <w:b/>
          <w:bCs/>
        </w:rPr>
        <w:t>, 00 centų</w:t>
      </w:r>
      <w:r w:rsidR="003E7004" w:rsidRPr="00544C7B">
        <w:rPr>
          <w:b/>
          <w:bCs/>
        </w:rPr>
        <w:t>)</w:t>
      </w:r>
      <w:r w:rsidR="00544E77" w:rsidRPr="00544C7B">
        <w:rPr>
          <w:b/>
          <w:bCs/>
        </w:rPr>
        <w:t>.</w:t>
      </w:r>
      <w:r w:rsidR="00884106" w:rsidRPr="00230105">
        <w:t xml:space="preserve"> </w:t>
      </w:r>
    </w:p>
    <w:bookmarkEnd w:id="2"/>
    <w:p w:rsidR="00B46E14" w:rsidRDefault="000E21DC" w:rsidP="00723C31">
      <w:pPr>
        <w:pStyle w:val="Default"/>
        <w:ind w:firstLine="851"/>
        <w:jc w:val="both"/>
      </w:pPr>
      <w:r w:rsidRPr="00230105">
        <w:lastRenderedPageBreak/>
        <w:t>10</w:t>
      </w:r>
      <w:r w:rsidR="00A32C20" w:rsidRPr="00230105">
        <w:t xml:space="preserve">. </w:t>
      </w:r>
      <w:r w:rsidR="008C41AB" w:rsidRPr="00230105">
        <w:t xml:space="preserve">Suinteresuoti asmenys </w:t>
      </w:r>
      <w:r w:rsidR="00BE16CF" w:rsidRPr="00230105">
        <w:t xml:space="preserve">gali apžiūrėti nuomojamas patalpas </w:t>
      </w:r>
      <w:r w:rsidR="00BB67E1" w:rsidRPr="00230105">
        <w:t>I-IV nuo 9:00 iki 16:00 va</w:t>
      </w:r>
      <w:r w:rsidR="0094113B" w:rsidRPr="00230105">
        <w:t>l</w:t>
      </w:r>
      <w:r w:rsidR="00BB67E1" w:rsidRPr="00230105">
        <w:t>., V - nu</w:t>
      </w:r>
      <w:r w:rsidR="00BE16CF" w:rsidRPr="00230105">
        <w:t xml:space="preserve">o </w:t>
      </w:r>
      <w:r w:rsidR="00BB67E1" w:rsidRPr="00230105">
        <w:t>9:00 iki</w:t>
      </w:r>
      <w:r w:rsidR="00EA033D">
        <w:t xml:space="preserve"> </w:t>
      </w:r>
      <w:r w:rsidR="0094113B" w:rsidRPr="00230105">
        <w:t>15:</w:t>
      </w:r>
      <w:r w:rsidR="00BB67E1" w:rsidRPr="00230105">
        <w:t>0</w:t>
      </w:r>
      <w:r w:rsidR="00BE16CF" w:rsidRPr="00230105">
        <w:t xml:space="preserve">0 val., bet </w:t>
      </w:r>
      <w:r w:rsidR="00193749" w:rsidRPr="00230105">
        <w:t xml:space="preserve">ne vėliau kaip </w:t>
      </w:r>
      <w:r w:rsidR="00BE16CF" w:rsidRPr="00230105">
        <w:t xml:space="preserve">likus </w:t>
      </w:r>
      <w:r w:rsidR="00E6313F" w:rsidRPr="00230105">
        <w:t>1</w:t>
      </w:r>
      <w:r w:rsidR="00BE16CF" w:rsidRPr="00230105">
        <w:t xml:space="preserve"> (</w:t>
      </w:r>
      <w:r w:rsidR="00E6313F" w:rsidRPr="00230105">
        <w:t>vienai</w:t>
      </w:r>
      <w:r w:rsidR="00BE16CF" w:rsidRPr="00230105">
        <w:t>) darbo dien</w:t>
      </w:r>
      <w:r w:rsidR="00E6313F" w:rsidRPr="00230105">
        <w:t>ai</w:t>
      </w:r>
      <w:r w:rsidR="00BE16CF" w:rsidRPr="005C3E83">
        <w:t xml:space="preserve"> </w:t>
      </w:r>
      <w:r w:rsidR="00193749" w:rsidRPr="005C3E83">
        <w:t xml:space="preserve">iki </w:t>
      </w:r>
      <w:r w:rsidR="0066741D" w:rsidRPr="005C3E83">
        <w:t>20</w:t>
      </w:r>
      <w:r w:rsidR="00EF6CFD" w:rsidRPr="005C3E83">
        <w:t xml:space="preserve"> punkte </w:t>
      </w:r>
      <w:r w:rsidR="00BE16CF" w:rsidRPr="005C3E83">
        <w:t xml:space="preserve">nurodyto </w:t>
      </w:r>
      <w:r w:rsidR="00F3112E" w:rsidRPr="005C3E83">
        <w:t xml:space="preserve">pasiūlymų </w:t>
      </w:r>
      <w:r w:rsidR="00BE16CF" w:rsidRPr="005C3E83">
        <w:t>pateikimo termino.</w:t>
      </w:r>
      <w:r w:rsidR="00BE16CF" w:rsidRPr="00DF66A2">
        <w:t xml:space="preserve"> </w:t>
      </w:r>
    </w:p>
    <w:p w:rsidR="00BD6F7C" w:rsidRPr="00E91398" w:rsidRDefault="00B659D5" w:rsidP="00BD6F7C">
      <w:pPr>
        <w:pStyle w:val="Default"/>
        <w:ind w:firstLine="851"/>
        <w:jc w:val="both"/>
        <w:rPr>
          <w:b/>
        </w:rPr>
      </w:pPr>
      <w:r w:rsidRPr="00D65C4D">
        <w:rPr>
          <w:b/>
        </w:rPr>
        <w:t>Kontaktini</w:t>
      </w:r>
      <w:r w:rsidR="00145A3C" w:rsidRPr="00D65C4D">
        <w:rPr>
          <w:b/>
        </w:rPr>
        <w:t>s</w:t>
      </w:r>
      <w:r w:rsidRPr="00D65C4D">
        <w:rPr>
          <w:b/>
        </w:rPr>
        <w:t xml:space="preserve"> asm</w:t>
      </w:r>
      <w:r w:rsidR="00145A3C" w:rsidRPr="00D65C4D">
        <w:rPr>
          <w:b/>
        </w:rPr>
        <w:t>uo</w:t>
      </w:r>
      <w:r w:rsidR="007E27D8" w:rsidRPr="00D65C4D">
        <w:rPr>
          <w:b/>
        </w:rPr>
        <w:t xml:space="preserve"> dėl patalpų apžiūros</w:t>
      </w:r>
      <w:r w:rsidR="007D4990" w:rsidRPr="00D65C4D">
        <w:rPr>
          <w:b/>
        </w:rPr>
        <w:t>:</w:t>
      </w:r>
      <w:r w:rsidR="00B93E35" w:rsidRPr="00D65C4D">
        <w:rPr>
          <w:b/>
        </w:rPr>
        <w:t xml:space="preserve"> </w:t>
      </w:r>
      <w:r w:rsidR="006D49FD" w:rsidRPr="00FC1108">
        <w:rPr>
          <w:b/>
        </w:rPr>
        <w:t>Alvydas Žemoit</w:t>
      </w:r>
      <w:r w:rsidR="00BD6F7C" w:rsidRPr="00FC1108">
        <w:rPr>
          <w:b/>
        </w:rPr>
        <w:t xml:space="preserve"> tel. +370 </w:t>
      </w:r>
      <w:r w:rsidR="006D49FD" w:rsidRPr="00FC1108">
        <w:rPr>
          <w:b/>
        </w:rPr>
        <w:t>618 89453</w:t>
      </w:r>
      <w:r w:rsidR="00BD6F7C" w:rsidRPr="00FC1108">
        <w:rPr>
          <w:b/>
        </w:rPr>
        <w:t>.</w:t>
      </w:r>
    </w:p>
    <w:p w:rsidR="006D49FD" w:rsidRDefault="006D49FD" w:rsidP="00EF5489">
      <w:pPr>
        <w:autoSpaceDE w:val="0"/>
        <w:autoSpaceDN w:val="0"/>
        <w:adjustRightInd w:val="0"/>
        <w:spacing w:after="0" w:line="240" w:lineRule="auto"/>
        <w:ind w:firstLine="851"/>
        <w:jc w:val="center"/>
        <w:rPr>
          <w:rFonts w:ascii="Times New Roman" w:eastAsia="Calibri" w:hAnsi="Times New Roman" w:cs="Times New Roman"/>
          <w:b/>
          <w:color w:val="000000"/>
          <w:sz w:val="24"/>
          <w:szCs w:val="24"/>
        </w:rPr>
      </w:pPr>
    </w:p>
    <w:p w:rsidR="00674BC5" w:rsidRPr="00EF5489" w:rsidRDefault="00674BC5" w:rsidP="00674BC5">
      <w:pPr>
        <w:autoSpaceDE w:val="0"/>
        <w:autoSpaceDN w:val="0"/>
        <w:adjustRightInd w:val="0"/>
        <w:spacing w:after="0" w:line="240" w:lineRule="auto"/>
        <w:ind w:firstLine="851"/>
        <w:jc w:val="center"/>
        <w:rPr>
          <w:rFonts w:ascii="Times New Roman" w:eastAsia="Calibri" w:hAnsi="Times New Roman" w:cs="Times New Roman"/>
          <w:b/>
          <w:color w:val="000000"/>
          <w:sz w:val="24"/>
          <w:szCs w:val="24"/>
        </w:rPr>
      </w:pPr>
      <w:r w:rsidRPr="00EF5489">
        <w:rPr>
          <w:rFonts w:ascii="Times New Roman" w:eastAsia="Calibri" w:hAnsi="Times New Roman" w:cs="Times New Roman"/>
          <w:b/>
          <w:color w:val="000000"/>
          <w:sz w:val="24"/>
          <w:szCs w:val="24"/>
        </w:rPr>
        <w:t>III. REIKALAVIMAI KONKURSO DALYVIAMS</w:t>
      </w:r>
    </w:p>
    <w:p w:rsidR="00674BC5" w:rsidRPr="00EF5489" w:rsidRDefault="00674BC5" w:rsidP="00674BC5">
      <w:pPr>
        <w:autoSpaceDE w:val="0"/>
        <w:autoSpaceDN w:val="0"/>
        <w:adjustRightInd w:val="0"/>
        <w:spacing w:after="0" w:line="240" w:lineRule="auto"/>
        <w:rPr>
          <w:rFonts w:ascii="Times New Roman" w:eastAsia="Calibri" w:hAnsi="Times New Roman" w:cs="Times New Roman"/>
          <w:color w:val="000000"/>
          <w:sz w:val="24"/>
          <w:szCs w:val="24"/>
        </w:rPr>
      </w:pP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11. Konkurse gali dalyvauti visi suinteresuoti fiziniai ir juridiniai asmenys, atitinkantys visus Konkurso sąlygų reikalavimus.</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 xml:space="preserve">12. Konkurso dalyvių siūlomas turto nuompinigių dydis už 1 val. (su PVM) negali būti mažesnis kaip nustatytas pradinis turto nuompinigių dydis (9 punktas). </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 xml:space="preserve">13. Jei vykdant sutartį bus pakeistos teisės aktų nuostatos dėl PVM skaičiavimo, sutarties kaina gali būti perskaičiuojama pagal teisės aktų reikalavimus. </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14. Pateikdamas pasiūlymą (1</w:t>
      </w:r>
      <w:r>
        <w:rPr>
          <w:rFonts w:ascii="Times New Roman" w:eastAsia="Calibri" w:hAnsi="Times New Roman" w:cs="Times New Roman"/>
          <w:color w:val="000000"/>
          <w:sz w:val="24"/>
          <w:szCs w:val="24"/>
        </w:rPr>
        <w:t xml:space="preserve"> </w:t>
      </w:r>
      <w:r w:rsidRPr="00EF5489">
        <w:rPr>
          <w:rFonts w:ascii="Times New Roman" w:eastAsia="Calibri" w:hAnsi="Times New Roman" w:cs="Times New Roman"/>
          <w:color w:val="000000"/>
          <w:sz w:val="24"/>
          <w:szCs w:val="24"/>
        </w:rPr>
        <w:t>priedas) konkurso dalyvis sutinka su šiomis Konkurso sąlygomis ir patvirtina, kad jo pasiūlyme pateikta informacija yra teisinga ir apima viską, ko reikia tam, kad nuomos sutartis būtų įvykdyta tinkamai.</w:t>
      </w:r>
    </w:p>
    <w:p w:rsidR="00674BC5" w:rsidRPr="00EF5489" w:rsidRDefault="00674BC5" w:rsidP="00674BC5">
      <w:pPr>
        <w:autoSpaceDE w:val="0"/>
        <w:autoSpaceDN w:val="0"/>
        <w:adjustRightInd w:val="0"/>
        <w:spacing w:after="0" w:line="240" w:lineRule="auto"/>
        <w:ind w:left="2440"/>
        <w:jc w:val="both"/>
        <w:rPr>
          <w:rFonts w:ascii="Times New Roman" w:eastAsia="Calibri" w:hAnsi="Times New Roman" w:cs="Times New Roman"/>
          <w:b/>
          <w:bCs/>
          <w:color w:val="000000"/>
          <w:sz w:val="24"/>
          <w:szCs w:val="24"/>
        </w:rPr>
      </w:pPr>
    </w:p>
    <w:p w:rsidR="00674BC5" w:rsidRPr="00EF5489" w:rsidRDefault="00674BC5" w:rsidP="00674BC5">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EF5489">
        <w:rPr>
          <w:rFonts w:ascii="Times New Roman" w:eastAsia="Calibri" w:hAnsi="Times New Roman" w:cs="Times New Roman"/>
          <w:b/>
          <w:bCs/>
          <w:color w:val="000000"/>
          <w:sz w:val="24"/>
          <w:szCs w:val="24"/>
        </w:rPr>
        <w:t>IV. PASIŪLYMŲ PATEIKIMAS IR JŲ REGISTRAVIMAS</w:t>
      </w:r>
    </w:p>
    <w:p w:rsidR="00674BC5" w:rsidRPr="00EF5489" w:rsidRDefault="00674BC5" w:rsidP="00674BC5">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 xml:space="preserve">15. Konkurso dalyvis privalo sumokėti pradinį įnašą (su PVM) ne mažiau kaip už 1 mėnesio nuomą, į Viešosios įstaigos Vilniaus statybininkų rengimo centro AB ,,Swedbank“ banko atsiskaitomąją sąskaitą Nr. LT06 7300 0100 8597 0660, banko kodas 73000, įmonės kodas 111963657. </w:t>
      </w:r>
      <w:r w:rsidRPr="00CC2D1B">
        <w:rPr>
          <w:rFonts w:ascii="Times New Roman" w:eastAsia="Calibri" w:hAnsi="Times New Roman" w:cs="Times New Roman"/>
          <w:b/>
          <w:sz w:val="24"/>
          <w:szCs w:val="24"/>
        </w:rPr>
        <w:t>Pradinis įnašas privalo būti sumokėtas iki pateikiant voką su pasiūlymu registracijai.</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 xml:space="preserve">16. </w:t>
      </w:r>
      <w:r w:rsidRPr="00C75CC3">
        <w:rPr>
          <w:rFonts w:ascii="Times New Roman" w:eastAsia="Calibri" w:hAnsi="Times New Roman" w:cs="Times New Roman"/>
          <w:sz w:val="24"/>
          <w:szCs w:val="24"/>
        </w:rPr>
        <w:t>Kiekvienas Konkurso dalyvis nuomos turto pradinį įnašą apsiskaičiuoja pats: numatomą nuomojamų patalpų valandų skaičių per mėnesį padauginus iš dalyvio siūlomo</w:t>
      </w:r>
      <w:r w:rsidRPr="00C75CC3">
        <w:rPr>
          <w:rFonts w:ascii="Times New Roman" w:eastAsia="Calibri" w:hAnsi="Times New Roman" w:cs="Times New Roman"/>
          <w:bCs/>
          <w:sz w:val="24"/>
          <w:szCs w:val="24"/>
        </w:rPr>
        <w:t xml:space="preserve"> nuompinigių dydžio.</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17. Konkurso dalyvių pasiūlymai turi būti pateikiami lietuvių kalba, užklijuotame voke, ant kurio turi būti užrašyta:</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17.1. konkurso dalyvio pavadinimas ir adresas;</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17.2. turto, kurio nuomos konkursas buvo skelbtas, pavadinimas, adresas ir nuoroda „Turto nuomos konkursui“.</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 xml:space="preserve">18. </w:t>
      </w:r>
      <w:r w:rsidRPr="00C75CC3">
        <w:rPr>
          <w:rFonts w:ascii="Times New Roman" w:eastAsia="Calibri" w:hAnsi="Times New Roman" w:cs="Times New Roman"/>
          <w:b/>
          <w:sz w:val="24"/>
          <w:szCs w:val="24"/>
        </w:rPr>
        <w:t>Voke turi būti pateikta:</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18.1. pasiūlymas (1 priedas), kuriame nurodomas konkurso dalyvio ar jo įgalioto asmens vardas, pavardė, asmens kodas ir gyvenamosios vietos adresas (šie reikalavimai taikomi fiziniams asmenims) arba asmens teisinė forma, pavadinimas, kodas ir buveinės adresas, kontaktinio asmens telefono numeris, elektroninio pašto adresas, banko sąskaitos numeris, į kurią įstaiga turės pervesti grąžinamą pradinį įnašą;</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18.2. nustatyta tvarka patvirtintas įgaliojimas, jeigu konkurso dalyviui konkurse atstovauja jo įgaliotas asmuo;</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 xml:space="preserve">19. Kai pasiūlymą teikia juridinis asmuo, tai pasiūlymas turi būti pasirašytas įmonės vadovo ar jo įgalioto atstovo. Jeigu pateikti dokumentai pasirašyti ne įmonės vadovo, pridedamas įgaliojimas. </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Fizinis asmuo pasiūlymą pasirašo asmeniškai.</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035C53">
        <w:rPr>
          <w:rFonts w:ascii="Times New Roman" w:eastAsia="Calibri" w:hAnsi="Times New Roman" w:cs="Times New Roman"/>
          <w:b/>
          <w:sz w:val="24"/>
          <w:szCs w:val="24"/>
          <w:highlight w:val="yellow"/>
        </w:rPr>
        <w:t>20.</w:t>
      </w:r>
      <w:r w:rsidRPr="00035C53">
        <w:rPr>
          <w:rFonts w:ascii="Times New Roman" w:eastAsia="Calibri" w:hAnsi="Times New Roman" w:cs="Times New Roman"/>
          <w:sz w:val="24"/>
          <w:szCs w:val="24"/>
          <w:highlight w:val="yellow"/>
        </w:rPr>
        <w:t xml:space="preserve"> </w:t>
      </w:r>
      <w:r w:rsidRPr="00035C53">
        <w:rPr>
          <w:rFonts w:ascii="Times New Roman" w:eastAsia="Calibri" w:hAnsi="Times New Roman" w:cs="Times New Roman"/>
          <w:b/>
          <w:sz w:val="24"/>
          <w:szCs w:val="24"/>
          <w:highlight w:val="yellow"/>
        </w:rPr>
        <w:t>Konkurso dalyvių vokai su pasiūlymais turi būti pateikti</w:t>
      </w:r>
      <w:r w:rsidRPr="00035C53">
        <w:rPr>
          <w:rFonts w:ascii="Times New Roman" w:eastAsia="Calibri" w:hAnsi="Times New Roman" w:cs="Times New Roman"/>
          <w:sz w:val="24"/>
          <w:szCs w:val="24"/>
          <w:highlight w:val="yellow"/>
        </w:rPr>
        <w:t xml:space="preserve"> </w:t>
      </w:r>
      <w:r w:rsidRPr="00035C53">
        <w:rPr>
          <w:rFonts w:ascii="Times New Roman" w:eastAsia="Calibri" w:hAnsi="Times New Roman" w:cs="Times New Roman"/>
          <w:b/>
          <w:sz w:val="24"/>
          <w:szCs w:val="24"/>
          <w:highlight w:val="yellow"/>
        </w:rPr>
        <w:t>ne vėliau kaip iki             202</w:t>
      </w:r>
      <w:r>
        <w:rPr>
          <w:rFonts w:ascii="Times New Roman" w:eastAsia="Calibri" w:hAnsi="Times New Roman" w:cs="Times New Roman"/>
          <w:b/>
          <w:sz w:val="24"/>
          <w:szCs w:val="24"/>
          <w:highlight w:val="yellow"/>
        </w:rPr>
        <w:t>6</w:t>
      </w:r>
      <w:r w:rsidRPr="00035C53">
        <w:rPr>
          <w:rFonts w:ascii="Times New Roman" w:eastAsia="Calibri" w:hAnsi="Times New Roman" w:cs="Times New Roman"/>
          <w:b/>
          <w:sz w:val="24"/>
          <w:szCs w:val="24"/>
          <w:highlight w:val="yellow"/>
        </w:rPr>
        <w:t xml:space="preserve"> m. </w:t>
      </w:r>
      <w:r w:rsidR="00F80FDA">
        <w:rPr>
          <w:rFonts w:ascii="Times New Roman" w:eastAsia="Calibri" w:hAnsi="Times New Roman" w:cs="Times New Roman"/>
          <w:b/>
          <w:sz w:val="24"/>
          <w:szCs w:val="24"/>
          <w:highlight w:val="yellow"/>
        </w:rPr>
        <w:t>spalio</w:t>
      </w:r>
      <w:r w:rsidR="003B67BF">
        <w:rPr>
          <w:rFonts w:ascii="Times New Roman" w:eastAsia="Calibri" w:hAnsi="Times New Roman" w:cs="Times New Roman"/>
          <w:b/>
          <w:sz w:val="24"/>
          <w:szCs w:val="24"/>
          <w:highlight w:val="yellow"/>
        </w:rPr>
        <w:t xml:space="preserve"> </w:t>
      </w:r>
      <w:r w:rsidR="00F80FDA">
        <w:rPr>
          <w:rFonts w:ascii="Times New Roman" w:eastAsia="Calibri" w:hAnsi="Times New Roman" w:cs="Times New Roman"/>
          <w:b/>
          <w:sz w:val="24"/>
          <w:szCs w:val="24"/>
          <w:highlight w:val="yellow"/>
        </w:rPr>
        <w:t>09</w:t>
      </w:r>
      <w:r w:rsidRPr="00035C53">
        <w:rPr>
          <w:rFonts w:ascii="Times New Roman" w:eastAsia="Calibri" w:hAnsi="Times New Roman" w:cs="Times New Roman"/>
          <w:b/>
          <w:sz w:val="24"/>
          <w:szCs w:val="24"/>
          <w:highlight w:val="yellow"/>
        </w:rPr>
        <w:t xml:space="preserve"> d. 1</w:t>
      </w:r>
      <w:r w:rsidR="00F80FDA">
        <w:rPr>
          <w:rFonts w:ascii="Times New Roman" w:eastAsia="Calibri" w:hAnsi="Times New Roman" w:cs="Times New Roman"/>
          <w:b/>
          <w:sz w:val="24"/>
          <w:szCs w:val="24"/>
          <w:highlight w:val="yellow"/>
        </w:rPr>
        <w:t>0</w:t>
      </w:r>
      <w:r w:rsidRPr="00035C53">
        <w:rPr>
          <w:rFonts w:ascii="Times New Roman" w:eastAsia="Calibri" w:hAnsi="Times New Roman" w:cs="Times New Roman"/>
          <w:b/>
          <w:sz w:val="24"/>
          <w:szCs w:val="24"/>
          <w:highlight w:val="yellow"/>
        </w:rPr>
        <w:t>:00 val.</w:t>
      </w:r>
      <w:r w:rsidRPr="00C75CC3">
        <w:rPr>
          <w:rFonts w:ascii="Times New Roman" w:eastAsia="Calibri" w:hAnsi="Times New Roman" w:cs="Times New Roman"/>
          <w:sz w:val="24"/>
          <w:szCs w:val="24"/>
        </w:rPr>
        <w:t xml:space="preserve"> adresu: Viešoji įstaiga Vilniaus statybininkų rengimo centras, Laisvės pr.53, Vilnius, </w:t>
      </w:r>
      <w:r>
        <w:rPr>
          <w:rFonts w:ascii="Times New Roman" w:eastAsia="Calibri" w:hAnsi="Times New Roman" w:cs="Times New Roman"/>
          <w:sz w:val="24"/>
          <w:szCs w:val="24"/>
        </w:rPr>
        <w:t>104</w:t>
      </w:r>
      <w:r w:rsidRPr="00C75CC3">
        <w:rPr>
          <w:rFonts w:ascii="Times New Roman" w:eastAsia="Calibri" w:hAnsi="Times New Roman" w:cs="Times New Roman"/>
          <w:sz w:val="24"/>
          <w:szCs w:val="24"/>
        </w:rPr>
        <w:t xml:space="preserve"> kab. Vėliau pateikti vokai nebus registruojami. Vokus iki nurodyto termino galima pristatyti I-IV nuo 9:00 iki 16:00 val., V – nuo 9:00 iki 15:00 val.</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b/>
          <w:sz w:val="24"/>
          <w:szCs w:val="24"/>
        </w:rPr>
      </w:pPr>
      <w:r w:rsidRPr="00C75CC3">
        <w:rPr>
          <w:rFonts w:ascii="Times New Roman" w:eastAsia="Calibri" w:hAnsi="Times New Roman" w:cs="Times New Roman"/>
          <w:sz w:val="24"/>
          <w:szCs w:val="24"/>
        </w:rPr>
        <w:t xml:space="preserve">21. Registruojant kartu su voku pateikiamas dokumentas (bankinio pavedimo kopija), patvirtinantis, kad konkurso dalyvis į nurodytą Viešosios įstaigos Vilniaus statybininkų rengimo centro banko sąskaitą sumokėjo pradinį įnašą apskaičiuotą pagal 16 punktą. </w:t>
      </w:r>
      <w:r w:rsidRPr="00C75CC3">
        <w:rPr>
          <w:rFonts w:ascii="Times New Roman" w:eastAsia="Calibri" w:hAnsi="Times New Roman" w:cs="Times New Roman"/>
          <w:b/>
          <w:sz w:val="24"/>
          <w:szCs w:val="24"/>
        </w:rPr>
        <w:t>Šis dokumentas į voką nededamas.</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b/>
          <w:sz w:val="24"/>
          <w:szCs w:val="24"/>
        </w:rPr>
      </w:pPr>
      <w:r w:rsidRPr="00C75CC3">
        <w:rPr>
          <w:rFonts w:ascii="Times New Roman" w:eastAsia="Calibri" w:hAnsi="Times New Roman" w:cs="Times New Roman"/>
          <w:sz w:val="24"/>
          <w:szCs w:val="24"/>
        </w:rPr>
        <w:t xml:space="preserve">22. Asmenys konkurso dalyviais neregistruojami, jeigu jie nesumokėjo pradinio įnašo ir nepateikė dokumento, patvirtinančio, kad šis įnašas sumokėtas, jeigu pateikė neužklijuotą voką arba pasibaigus skelbime nurodytam dokumentų registravimo laikui, jeigu pagal užrašą ant gauto </w:t>
      </w:r>
      <w:r w:rsidRPr="00C75CC3">
        <w:rPr>
          <w:rFonts w:ascii="Times New Roman" w:eastAsia="Calibri" w:hAnsi="Times New Roman" w:cs="Times New Roman"/>
          <w:sz w:val="24"/>
          <w:szCs w:val="24"/>
        </w:rPr>
        <w:lastRenderedPageBreak/>
        <w:t>užklijuoto voko neįmanoma identifikuoti norimo išsinuomoti valstybės turto, jeigu nurodyti trūkumai neištaisomi, kol dokumentai registruojami.</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 xml:space="preserve">23. Įregistruotas konkurso dalyvis iki pasiūlymų pateikimo termino turi teisę atšaukti pateiktą pasiūlymą ir pateikti naują pasiūlymą ir kitus 18 punkte nurodytus dokumentus. Tokiu atveju konkurso dalyvių registracijos pažymoje įrašoma, kad ankstesnis pasiūlymas atšauktas ir, jeigu pateiktas naujas vokas, nurodoma naujo voko pateikimo data ir laikas. Konkurso dalyviui, pateikusiam voką su naujais dokumentais, suteikiamas naujas registracijos numeris. Draudžiama pateikti naują pasiūlymą, neatšaukus ankstesnio. Konkurso dalyviui, atšaukusiam pateiktą pasiūlymą, jo pateikti dokumentai grąžinami įvykus konkursui arba, jeigu dalyvauti konkurse neįsiregistruoja nė vienas kitas asmuo, pasibaigus dokumentų registravimo terminui. </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24. Komisijos narys registruoja konkurso dalyvių vokus: ant gauto voko nurodo konkurso dalyvio registracijos eilės numerį, voko gavimo datą ir laiką (minučių tikslumu).</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C75CC3">
        <w:rPr>
          <w:rFonts w:ascii="Times New Roman" w:eastAsia="Calibri" w:hAnsi="Times New Roman" w:cs="Times New Roman"/>
          <w:sz w:val="24"/>
          <w:szCs w:val="24"/>
        </w:rPr>
        <w:t>25. Iki komisijos posėdžio pradžios konkurso dalyvių vokai su dokumentais neatplėšiami, kiti asmenys su duomenimis apie įregistruotus konkurso dalyvius nesupažindinami.</w:t>
      </w:r>
    </w:p>
    <w:p w:rsidR="00674BC5" w:rsidRPr="00C75CC3" w:rsidRDefault="00674BC5" w:rsidP="00674BC5">
      <w:pPr>
        <w:autoSpaceDE w:val="0"/>
        <w:autoSpaceDN w:val="0"/>
        <w:adjustRightInd w:val="0"/>
        <w:spacing w:after="0" w:line="240" w:lineRule="auto"/>
        <w:ind w:firstLine="851"/>
        <w:jc w:val="both"/>
        <w:rPr>
          <w:rFonts w:ascii="Times New Roman" w:eastAsia="Calibri" w:hAnsi="Times New Roman" w:cs="Times New Roman"/>
          <w:b/>
          <w:sz w:val="24"/>
          <w:szCs w:val="24"/>
        </w:rPr>
      </w:pPr>
    </w:p>
    <w:p w:rsidR="00674BC5" w:rsidRPr="00EF5489" w:rsidRDefault="00674BC5" w:rsidP="00674BC5">
      <w:pPr>
        <w:autoSpaceDE w:val="0"/>
        <w:autoSpaceDN w:val="0"/>
        <w:adjustRightInd w:val="0"/>
        <w:spacing w:after="0" w:line="240" w:lineRule="auto"/>
        <w:ind w:firstLine="851"/>
        <w:jc w:val="center"/>
        <w:rPr>
          <w:rFonts w:ascii="Times New Roman" w:eastAsia="Calibri" w:hAnsi="Times New Roman" w:cs="Times New Roman"/>
          <w:b/>
          <w:color w:val="000000"/>
          <w:sz w:val="24"/>
          <w:szCs w:val="24"/>
        </w:rPr>
      </w:pPr>
      <w:r w:rsidRPr="00EF5489">
        <w:rPr>
          <w:rFonts w:ascii="Times New Roman" w:eastAsia="Calibri" w:hAnsi="Times New Roman" w:cs="Times New Roman"/>
          <w:b/>
          <w:color w:val="000000"/>
          <w:sz w:val="24"/>
          <w:szCs w:val="24"/>
        </w:rPr>
        <w:t>V. VOKŲ SU KONKURSO DALYVIŲ PASIŪLYMAIS ATPLĖŠIMAS, PASIŪLYMŲ NAGRINĖJIMAS IR VERTINIMAS</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2A4DAE">
        <w:rPr>
          <w:rFonts w:ascii="Times New Roman" w:eastAsia="Calibri" w:hAnsi="Times New Roman" w:cs="Times New Roman"/>
          <w:b/>
          <w:sz w:val="24"/>
          <w:szCs w:val="24"/>
          <w:highlight w:val="yellow"/>
        </w:rPr>
        <w:t xml:space="preserve">26. Vokai su Konkurso dalyvių pasiūlymais bus atplėšiami Komisijos posėdyje </w:t>
      </w:r>
      <w:r>
        <w:rPr>
          <w:rFonts w:ascii="Times New Roman" w:eastAsia="Calibri" w:hAnsi="Times New Roman" w:cs="Times New Roman"/>
          <w:b/>
          <w:sz w:val="24"/>
          <w:szCs w:val="24"/>
          <w:highlight w:val="yellow"/>
        </w:rPr>
        <w:t xml:space="preserve">          </w:t>
      </w:r>
      <w:r w:rsidRPr="002A4DAE">
        <w:rPr>
          <w:rFonts w:ascii="Times New Roman" w:eastAsia="Calibri" w:hAnsi="Times New Roman" w:cs="Times New Roman"/>
          <w:b/>
          <w:sz w:val="24"/>
          <w:szCs w:val="24"/>
          <w:highlight w:val="yellow"/>
        </w:rPr>
        <w:t>202</w:t>
      </w:r>
      <w:r>
        <w:rPr>
          <w:rFonts w:ascii="Times New Roman" w:eastAsia="Calibri" w:hAnsi="Times New Roman" w:cs="Times New Roman"/>
          <w:b/>
          <w:sz w:val="24"/>
          <w:szCs w:val="24"/>
          <w:highlight w:val="yellow"/>
        </w:rPr>
        <w:t>6</w:t>
      </w:r>
      <w:r w:rsidRPr="002A4DAE">
        <w:rPr>
          <w:rFonts w:ascii="Times New Roman" w:eastAsia="Calibri" w:hAnsi="Times New Roman" w:cs="Times New Roman"/>
          <w:b/>
          <w:sz w:val="24"/>
          <w:szCs w:val="24"/>
          <w:highlight w:val="yellow"/>
        </w:rPr>
        <w:t xml:space="preserve"> m. </w:t>
      </w:r>
      <w:r w:rsidR="00202BD4">
        <w:rPr>
          <w:rFonts w:ascii="Times New Roman" w:eastAsia="Calibri" w:hAnsi="Times New Roman" w:cs="Times New Roman"/>
          <w:b/>
          <w:sz w:val="24"/>
          <w:szCs w:val="24"/>
          <w:highlight w:val="yellow"/>
        </w:rPr>
        <w:t>spalio</w:t>
      </w:r>
      <w:r w:rsidR="003B67BF">
        <w:rPr>
          <w:rFonts w:ascii="Times New Roman" w:eastAsia="Calibri" w:hAnsi="Times New Roman" w:cs="Times New Roman"/>
          <w:b/>
          <w:sz w:val="24"/>
          <w:szCs w:val="24"/>
          <w:highlight w:val="yellow"/>
        </w:rPr>
        <w:t xml:space="preserve"> </w:t>
      </w:r>
      <w:r w:rsidR="00202BD4">
        <w:rPr>
          <w:rFonts w:ascii="Times New Roman" w:eastAsia="Calibri" w:hAnsi="Times New Roman" w:cs="Times New Roman"/>
          <w:b/>
          <w:sz w:val="24"/>
          <w:szCs w:val="24"/>
          <w:highlight w:val="yellow"/>
        </w:rPr>
        <w:t>09</w:t>
      </w:r>
      <w:r w:rsidRPr="002A4DAE">
        <w:rPr>
          <w:rFonts w:ascii="Times New Roman" w:eastAsia="Calibri" w:hAnsi="Times New Roman" w:cs="Times New Roman"/>
          <w:b/>
          <w:sz w:val="24"/>
          <w:szCs w:val="24"/>
          <w:highlight w:val="yellow"/>
        </w:rPr>
        <w:t xml:space="preserve"> d. 1</w:t>
      </w:r>
      <w:r w:rsidR="00202BD4">
        <w:rPr>
          <w:rFonts w:ascii="Times New Roman" w:eastAsia="Calibri" w:hAnsi="Times New Roman" w:cs="Times New Roman"/>
          <w:b/>
          <w:sz w:val="24"/>
          <w:szCs w:val="24"/>
          <w:highlight w:val="yellow"/>
        </w:rPr>
        <w:t>0</w:t>
      </w:r>
      <w:r w:rsidRPr="002A4DAE">
        <w:rPr>
          <w:rFonts w:ascii="Times New Roman" w:eastAsia="Calibri" w:hAnsi="Times New Roman" w:cs="Times New Roman"/>
          <w:b/>
          <w:sz w:val="24"/>
          <w:szCs w:val="24"/>
          <w:highlight w:val="yellow"/>
        </w:rPr>
        <w:t xml:space="preserve">:10 </w:t>
      </w:r>
      <w:r w:rsidRPr="00C31097">
        <w:rPr>
          <w:rFonts w:ascii="Times New Roman" w:eastAsia="Calibri" w:hAnsi="Times New Roman" w:cs="Times New Roman"/>
          <w:b/>
          <w:sz w:val="24"/>
          <w:szCs w:val="24"/>
          <w:highlight w:val="yellow"/>
        </w:rPr>
        <w:t>val</w:t>
      </w:r>
      <w:r w:rsidRPr="00907150">
        <w:rPr>
          <w:rFonts w:ascii="Times New Roman" w:eastAsia="Calibri" w:hAnsi="Times New Roman" w:cs="Times New Roman"/>
          <w:b/>
          <w:sz w:val="24"/>
          <w:szCs w:val="24"/>
          <w:highlight w:val="yellow"/>
        </w:rPr>
        <w:t xml:space="preserve">. </w:t>
      </w:r>
      <w:r w:rsidRPr="00907150">
        <w:rPr>
          <w:rFonts w:ascii="Times New Roman" w:eastAsia="Calibri" w:hAnsi="Times New Roman" w:cs="Times New Roman"/>
          <w:b/>
          <w:color w:val="000000"/>
          <w:sz w:val="24"/>
          <w:szCs w:val="24"/>
          <w:highlight w:val="yellow"/>
        </w:rPr>
        <w:t>a</w:t>
      </w:r>
      <w:r w:rsidRPr="00C31097">
        <w:rPr>
          <w:rFonts w:ascii="Times New Roman" w:eastAsia="Calibri" w:hAnsi="Times New Roman" w:cs="Times New Roman"/>
          <w:b/>
          <w:color w:val="000000"/>
          <w:sz w:val="24"/>
          <w:szCs w:val="24"/>
          <w:highlight w:val="yellow"/>
        </w:rPr>
        <w:t>dresu: Laisvės pr.53, Vilnius, 147 kab.</w:t>
      </w:r>
      <w:r w:rsidRPr="00230105">
        <w:rPr>
          <w:rFonts w:ascii="Times New Roman" w:eastAsia="Calibri" w:hAnsi="Times New Roman" w:cs="Times New Roman"/>
          <w:color w:val="000000"/>
          <w:sz w:val="24"/>
          <w:szCs w:val="24"/>
        </w:rPr>
        <w:t xml:space="preserve"> Dalyvauti konkurse</w:t>
      </w:r>
      <w:r w:rsidRPr="00EF5489">
        <w:rPr>
          <w:rFonts w:ascii="Times New Roman" w:eastAsia="Calibri" w:hAnsi="Times New Roman" w:cs="Times New Roman"/>
          <w:color w:val="000000"/>
          <w:sz w:val="24"/>
          <w:szCs w:val="24"/>
        </w:rPr>
        <w:t xml:space="preserve"> turi teisę įregistruoti konkurso dalyviai ar jų įgalioti atstovai.</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EF5489">
        <w:rPr>
          <w:rFonts w:ascii="Times New Roman" w:eastAsia="Calibri" w:hAnsi="Times New Roman" w:cs="Times New Roman"/>
          <w:color w:val="000000"/>
          <w:sz w:val="24"/>
          <w:szCs w:val="24"/>
        </w:rPr>
        <w:t>27. Komisijos pirmininkas leidžia atvykusiems konkurso dalyviams arba jų atstovams įsitikinti, kad vokai su pasiūlymais yra nepažeisti. Tik tada jis atplėšia vokus, nepažeisdamas užklijavimo juostos. Komisijos pirmininkas skelbia konkurso dalyvio pavadinimą, siūlomą nuomos kainą už 1 val. Eur su PVM.</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EF5489">
        <w:rPr>
          <w:rFonts w:ascii="Times New Roman" w:eastAsia="Calibri" w:hAnsi="Times New Roman" w:cs="Times New Roman"/>
          <w:color w:val="000000"/>
          <w:sz w:val="24"/>
          <w:szCs w:val="24"/>
        </w:rPr>
        <w:t>28. Komisija nagrinėja gautus pasiūlymus ir tikrina, ar teisingai ir pagal pateiktą formą užpildytas pasiūlymas (1priedas);</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color w:val="000000"/>
          <w:sz w:val="24"/>
          <w:szCs w:val="24"/>
        </w:rPr>
      </w:pPr>
      <w:r w:rsidRPr="00EF5489">
        <w:rPr>
          <w:rFonts w:ascii="Times New Roman" w:eastAsia="Calibri" w:hAnsi="Times New Roman" w:cs="Times New Roman"/>
          <w:color w:val="000000"/>
          <w:sz w:val="24"/>
          <w:szCs w:val="24"/>
        </w:rPr>
        <w:t>29. Komisija vertina tuos pasiūlymus, kurie atitinka šio Konkurso sąlygų visus reikalavimus.</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b/>
          <w:sz w:val="24"/>
          <w:szCs w:val="24"/>
        </w:rPr>
      </w:pPr>
      <w:r w:rsidRPr="00EF5489">
        <w:rPr>
          <w:rFonts w:ascii="Times New Roman" w:eastAsia="Calibri" w:hAnsi="Times New Roman" w:cs="Times New Roman"/>
          <w:sz w:val="24"/>
          <w:szCs w:val="24"/>
        </w:rPr>
        <w:t xml:space="preserve">30. Įvertinus pateiktus pasiūlymus, sudaroma pasiūlymų eilė. </w:t>
      </w:r>
      <w:r w:rsidRPr="00EF5489">
        <w:rPr>
          <w:rFonts w:ascii="Times New Roman" w:eastAsia="Calibri" w:hAnsi="Times New Roman" w:cs="Times New Roman"/>
          <w:spacing w:val="-4"/>
          <w:sz w:val="24"/>
          <w:szCs w:val="24"/>
        </w:rPr>
        <w:t>Pasiūlymai šioje eilėje surašomi kainos mažėjimo</w:t>
      </w:r>
      <w:r w:rsidRPr="00EF5489">
        <w:rPr>
          <w:rFonts w:ascii="Times New Roman" w:eastAsia="Calibri" w:hAnsi="Times New Roman" w:cs="Times New Roman"/>
          <w:i/>
          <w:spacing w:val="-4"/>
          <w:sz w:val="24"/>
          <w:szCs w:val="24"/>
        </w:rPr>
        <w:t> </w:t>
      </w:r>
      <w:r w:rsidRPr="00EF5489">
        <w:rPr>
          <w:rFonts w:ascii="Times New Roman" w:eastAsia="Calibri" w:hAnsi="Times New Roman" w:cs="Times New Roman"/>
          <w:spacing w:val="-4"/>
          <w:sz w:val="24"/>
          <w:szCs w:val="24"/>
        </w:rPr>
        <w:t>tvarka (</w:t>
      </w:r>
      <w:r w:rsidRPr="00EF5489">
        <w:rPr>
          <w:rFonts w:ascii="Times New Roman" w:eastAsia="Calibri" w:hAnsi="Times New Roman" w:cs="Times New Roman"/>
          <w:sz w:val="24"/>
          <w:szCs w:val="24"/>
        </w:rPr>
        <w:t>Pirmoje vietoje įrašomas dalyvis nurodęs didžiausią 1 val. nuomos kainą su PVM).</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31. Konkurso laimėtoju (-ais) pripažįstamas (-i) konkurso dalyvis (-iai), pasiūlyme nurodęs (-ę) didžiausią nuomos kainą už 1 val. su PVM. Jeigu tokią pat kainą (didžiausią) pasiūlo keli dalyviai, laimėtoju pripažįstamas dalyvis, anksčiau įregistruotas pažymoje.</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b/>
          <w:sz w:val="24"/>
          <w:szCs w:val="24"/>
        </w:rPr>
      </w:pPr>
      <w:r w:rsidRPr="00EF5489">
        <w:rPr>
          <w:rFonts w:ascii="Times New Roman" w:eastAsia="Calibri" w:hAnsi="Times New Roman" w:cs="Times New Roman"/>
          <w:sz w:val="24"/>
          <w:szCs w:val="24"/>
        </w:rPr>
        <w:t>Konkurso laimėtojais gali būti pripažinti keli konkurso dalyviai. Dalyviui, pateikusiam didžiausią 1 val. nuomos kainą su PVM, suteikiama pirmenybė pasirinkti patalpų nuomai tinkamiausią savaitės dieną/dienas ir tinkamiausią laiką. Sekantis dalyvis, esantis eilėje po didžiausią kainą pasiūliusio dalyvio, renkasi tinkamiausią savaitės dieną/dienas ir tinkamiausią laiką iš likusių laisvų savaitės dienų ir laikų. Tokiu būdu pagal pasiūlytą kainą dalyviams bus siūloma pasirinkti tinkamiausią savaitės dieną ir laiką iš likusių laisvų savaitės dienų ir laikų tol, kol bus užpildytas patalpų nuomos grafikas (7 punktas).</w:t>
      </w:r>
    </w:p>
    <w:p w:rsidR="00674BC5" w:rsidRPr="00EF5489" w:rsidRDefault="00674BC5" w:rsidP="00674BC5">
      <w:pPr>
        <w:autoSpaceDE w:val="0"/>
        <w:autoSpaceDN w:val="0"/>
        <w:adjustRightInd w:val="0"/>
        <w:spacing w:after="0" w:line="240" w:lineRule="auto"/>
        <w:ind w:firstLine="851"/>
        <w:jc w:val="both"/>
        <w:rPr>
          <w:rFonts w:ascii="Times New Roman" w:eastAsia="Calibri" w:hAnsi="Times New Roman" w:cs="Times New Roman"/>
          <w:b/>
          <w:color w:val="000000"/>
          <w:sz w:val="24"/>
          <w:szCs w:val="24"/>
        </w:rPr>
      </w:pPr>
      <w:r w:rsidRPr="00D760AE">
        <w:rPr>
          <w:rFonts w:ascii="Times New Roman" w:eastAsia="Calibri" w:hAnsi="Times New Roman" w:cs="Times New Roman"/>
          <w:color w:val="000000"/>
          <w:sz w:val="24"/>
          <w:szCs w:val="24"/>
        </w:rPr>
        <w:t>32.</w:t>
      </w:r>
      <w:r w:rsidRPr="00D760AE">
        <w:rPr>
          <w:rFonts w:ascii="Times New Roman" w:eastAsia="Calibri" w:hAnsi="Times New Roman" w:cs="Times New Roman"/>
          <w:b/>
          <w:color w:val="000000"/>
          <w:sz w:val="24"/>
          <w:szCs w:val="24"/>
        </w:rPr>
        <w:t xml:space="preserve"> </w:t>
      </w:r>
      <w:r w:rsidRPr="00D760AE">
        <w:rPr>
          <w:rFonts w:ascii="Times New Roman" w:eastAsia="Calibri" w:hAnsi="Times New Roman" w:cs="Times New Roman"/>
          <w:color w:val="000000"/>
          <w:sz w:val="24"/>
          <w:szCs w:val="24"/>
        </w:rPr>
        <w:t>Nuomos konkurso rezultatai įforminami protokolu, kurį pasirašo Komisijos pirmininkas ir Komisijos nariai. Konkurso dalyviai arba jų atstovai turi teisę susipažinti su komisijos protokolu.</w:t>
      </w:r>
    </w:p>
    <w:p w:rsidR="00674BC5" w:rsidRPr="00EF5489" w:rsidRDefault="00674BC5" w:rsidP="00674BC5">
      <w:pPr>
        <w:spacing w:after="0" w:line="240" w:lineRule="auto"/>
        <w:jc w:val="center"/>
        <w:rPr>
          <w:rFonts w:ascii="Times New Roman" w:eastAsia="Calibri" w:hAnsi="Times New Roman" w:cs="Times New Roman"/>
          <w:b/>
          <w:sz w:val="24"/>
          <w:szCs w:val="24"/>
          <w:lang w:eastAsia="lt-LT"/>
        </w:rPr>
      </w:pPr>
    </w:p>
    <w:p w:rsidR="00674BC5" w:rsidRPr="00EF5489" w:rsidRDefault="00674BC5" w:rsidP="00674BC5">
      <w:pPr>
        <w:spacing w:after="0" w:line="240" w:lineRule="auto"/>
        <w:jc w:val="center"/>
        <w:rPr>
          <w:rFonts w:ascii="Times New Roman" w:eastAsia="Calibri" w:hAnsi="Times New Roman" w:cs="Times New Roman"/>
          <w:b/>
          <w:sz w:val="24"/>
          <w:szCs w:val="24"/>
          <w:lang w:eastAsia="lt-LT"/>
        </w:rPr>
      </w:pPr>
      <w:r w:rsidRPr="00EF5489">
        <w:rPr>
          <w:rFonts w:ascii="Times New Roman" w:eastAsia="Calibri" w:hAnsi="Times New Roman" w:cs="Times New Roman"/>
          <w:b/>
          <w:sz w:val="24"/>
          <w:szCs w:val="24"/>
          <w:lang w:eastAsia="lt-LT"/>
        </w:rPr>
        <w:t>VI. KITOS KONKURSO SĄLYGOS</w:t>
      </w:r>
    </w:p>
    <w:p w:rsidR="00674BC5" w:rsidRPr="00EF5489" w:rsidRDefault="00674BC5" w:rsidP="00674BC5">
      <w:pPr>
        <w:spacing w:after="0" w:line="240" w:lineRule="auto"/>
        <w:rPr>
          <w:rFonts w:ascii="Times New Roman" w:eastAsia="Calibri" w:hAnsi="Times New Roman" w:cs="Times New Roman"/>
          <w:b/>
          <w:sz w:val="24"/>
          <w:szCs w:val="24"/>
          <w:lang w:eastAsia="lt-LT"/>
        </w:rPr>
      </w:pP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 xml:space="preserve">33. Nuomos konkurso laimėtojas, neatvykęs į Komisijos posėdį, apie Konkurso rezultatus informuojamas raštu per 3 darbo dienas nuo protokolo pasirašymo dienos: jam išsiunčiamas pranešimas, kuriame nurodomas laikas, kada bus pasirašoma sutartis. </w:t>
      </w:r>
      <w:r w:rsidRPr="00D741FD">
        <w:rPr>
          <w:rFonts w:ascii="Times New Roman" w:eastAsia="Calibri" w:hAnsi="Times New Roman" w:cs="Times New Roman"/>
          <w:sz w:val="24"/>
          <w:szCs w:val="24"/>
          <w:lang w:eastAsia="lt-LT"/>
        </w:rPr>
        <w:t>Nuomos sutartis turi būti pasirašyta ne anksčiau kaip po 3 darbo dienų ir ne vėliau kaip per 10 darbo dienų nuo protokolo pasirašymo dienos.</w:t>
      </w:r>
      <w:r w:rsidRPr="00D741FD">
        <w:rPr>
          <w:rFonts w:ascii="Calibri" w:eastAsia="Calibri" w:hAnsi="Calibri" w:cs="Times New Roman"/>
        </w:rPr>
        <w:t xml:space="preserve"> </w:t>
      </w:r>
      <w:r w:rsidRPr="00D741FD">
        <w:rPr>
          <w:rFonts w:ascii="Times New Roman" w:eastAsia="Calibri" w:hAnsi="Times New Roman" w:cs="Times New Roman"/>
          <w:sz w:val="24"/>
          <w:szCs w:val="24"/>
          <w:lang w:eastAsia="lt-LT"/>
        </w:rPr>
        <w:t>Konkurso laimėtojas, negalintis nurodytu laiku atvyk</w:t>
      </w:r>
      <w:r w:rsidRPr="00EF5489">
        <w:rPr>
          <w:rFonts w:ascii="Times New Roman" w:eastAsia="Calibri" w:hAnsi="Times New Roman" w:cs="Times New Roman"/>
          <w:sz w:val="24"/>
          <w:szCs w:val="24"/>
          <w:lang w:eastAsia="lt-LT"/>
        </w:rPr>
        <w:t>ti pasirašyti Turto nuomos sutarties, ne vėliau kaip per 3 darbo dienas nuo pranešimo apie Konkurso rezultatus gavimo dienos apie tai informuoja Komisiją ir suderina su ja kitą Turto nuomos sutarties pasirašymo datą.</w:t>
      </w:r>
    </w:p>
    <w:p w:rsidR="00674BC5" w:rsidRDefault="00674BC5" w:rsidP="00674BC5">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lastRenderedPageBreak/>
        <w:t>34. Jeigu dalyvauti patalpų nuomos konkurse nustatyta tvarka užsiregistravo tik vienas Konkurso dalyvis, kuris atitinka Konkurso sąlygose nustatytus reikalavimus ir pasiūlęs ne mažiau už nustatytą pradinę nuomos kainą už 1 val. su  PVM, jis laikomas Konkurso laimėtoju.</w:t>
      </w: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r w:rsidRPr="004114F9">
        <w:rPr>
          <w:rFonts w:ascii="Times New Roman" w:eastAsia="Calibri" w:hAnsi="Times New Roman" w:cs="Times New Roman"/>
          <w:sz w:val="24"/>
          <w:szCs w:val="24"/>
          <w:lang w:eastAsia="lt-LT"/>
        </w:rPr>
        <w:t xml:space="preserve">Šiuo atveju nuomos sutartis gali būti pasirašyta iš karto, t.y. neišlaukiant </w:t>
      </w:r>
      <w:r>
        <w:rPr>
          <w:rFonts w:ascii="Times New Roman" w:eastAsia="Calibri" w:hAnsi="Times New Roman" w:cs="Times New Roman"/>
          <w:sz w:val="24"/>
          <w:szCs w:val="24"/>
          <w:lang w:eastAsia="lt-LT"/>
        </w:rPr>
        <w:t>3</w:t>
      </w:r>
      <w:r w:rsidRPr="004114F9">
        <w:rPr>
          <w:rFonts w:ascii="Times New Roman" w:eastAsia="Calibri" w:hAnsi="Times New Roman" w:cs="Times New Roman"/>
          <w:sz w:val="24"/>
          <w:szCs w:val="24"/>
          <w:lang w:eastAsia="lt-LT"/>
        </w:rPr>
        <w:t xml:space="preserve"> darbo dienų nuo protokolo pasirašymo dienos.</w:t>
      </w:r>
    </w:p>
    <w:p w:rsidR="003B67BF" w:rsidRPr="00474BD1" w:rsidRDefault="003B67BF" w:rsidP="003B67BF">
      <w:pPr>
        <w:spacing w:after="0" w:line="240" w:lineRule="auto"/>
        <w:ind w:firstLine="851"/>
        <w:jc w:val="both"/>
        <w:rPr>
          <w:rFonts w:ascii="Times New Roman" w:eastAsia="Calibri" w:hAnsi="Times New Roman" w:cs="Times New Roman"/>
          <w:sz w:val="24"/>
          <w:szCs w:val="24"/>
          <w:lang w:eastAsia="lt-LT"/>
        </w:rPr>
      </w:pPr>
      <w:r w:rsidRPr="00474BD1">
        <w:rPr>
          <w:rFonts w:ascii="Times New Roman" w:eastAsia="Calibri" w:hAnsi="Times New Roman" w:cs="Times New Roman"/>
          <w:sz w:val="24"/>
          <w:szCs w:val="24"/>
          <w:lang w:eastAsia="lt-LT"/>
        </w:rPr>
        <w:t xml:space="preserve">35. Jeigu dalyvauti turto nuomos konkurse neužsiregistruoja nė vienas dalyvis arba visi konkurso dalyviai pasiūlo nuompinigių dydį, mažesnį už nustatytą pradinį nuompinigių dydį, ir (ar) pateikia netikslius ir (ar) ne visus nurodytus dokumentus, ir per komisijos nustatytą terminą toks trūkumas neištaisomas, konkursas skelbiamas neįvykusiu. </w:t>
      </w:r>
    </w:p>
    <w:p w:rsidR="003B67BF" w:rsidRPr="00474BD1" w:rsidRDefault="003B67BF" w:rsidP="003B67BF">
      <w:pPr>
        <w:spacing w:after="0" w:line="240" w:lineRule="auto"/>
        <w:ind w:firstLine="851"/>
        <w:jc w:val="both"/>
        <w:rPr>
          <w:rFonts w:ascii="Times New Roman" w:eastAsia="Calibri" w:hAnsi="Times New Roman" w:cs="Times New Roman"/>
          <w:sz w:val="24"/>
          <w:szCs w:val="24"/>
          <w:lang w:eastAsia="lt-LT"/>
        </w:rPr>
      </w:pPr>
      <w:r w:rsidRPr="00474BD1">
        <w:rPr>
          <w:rFonts w:ascii="Times New Roman" w:eastAsia="Calibri" w:hAnsi="Times New Roman" w:cs="Times New Roman"/>
          <w:sz w:val="24"/>
          <w:szCs w:val="24"/>
          <w:lang w:eastAsia="lt-LT"/>
        </w:rPr>
        <w:t>Jeigu konkurso dalyvis pateikia netikslius ar ne visus nurodytus dokumentus, komisija turi teisę nustatyti terminą trūkumui ištaisyti. Konkurso dalyvis privalo per komisijos nustatytą terminą ištaisyti trūkumą, o pasiūlyto nuompinigių dydžio negali keisti.</w:t>
      </w:r>
    </w:p>
    <w:p w:rsidR="00674BC5" w:rsidRPr="00474BD1" w:rsidRDefault="00674BC5" w:rsidP="00674BC5">
      <w:pPr>
        <w:spacing w:after="0" w:line="240" w:lineRule="auto"/>
        <w:ind w:firstLine="851"/>
        <w:jc w:val="both"/>
        <w:rPr>
          <w:rFonts w:ascii="Times New Roman" w:eastAsia="Calibri" w:hAnsi="Times New Roman" w:cs="Times New Roman"/>
          <w:sz w:val="24"/>
          <w:szCs w:val="24"/>
          <w:lang w:eastAsia="lt-LT"/>
        </w:rPr>
      </w:pPr>
      <w:r w:rsidRPr="00474BD1">
        <w:rPr>
          <w:rFonts w:ascii="Times New Roman" w:eastAsia="Calibri" w:hAnsi="Times New Roman" w:cs="Times New Roman"/>
          <w:sz w:val="24"/>
          <w:szCs w:val="24"/>
          <w:lang w:eastAsia="lt-LT"/>
        </w:rPr>
        <w:t>36.</w:t>
      </w:r>
      <w:r w:rsidRPr="00474BD1">
        <w:rPr>
          <w:rFonts w:ascii="Times New Roman" w:eastAsia="Calibri" w:hAnsi="Times New Roman" w:cs="Times New Roman"/>
          <w:color w:val="FF0000"/>
          <w:sz w:val="24"/>
          <w:szCs w:val="24"/>
          <w:lang w:eastAsia="lt-LT"/>
        </w:rPr>
        <w:t xml:space="preserve"> </w:t>
      </w:r>
      <w:r w:rsidRPr="00474BD1">
        <w:rPr>
          <w:rFonts w:ascii="Times New Roman" w:eastAsia="Times New Roman" w:hAnsi="Times New Roman" w:cs="Times New Roman"/>
          <w:sz w:val="24"/>
          <w:szCs w:val="24"/>
        </w:rPr>
        <w:t xml:space="preserve">Konkurso dalyviams, nelaimėjusiems konkurso, arba 35 punkte nurodytu atveju Konkursą paskelbus neįvykusiu, turto valdytojas per 5 darbo dienas po komisijos protokolo pasirašymo grąžina pradinius įnašus į sąskaitas, nurodytas Konkurso dalyvių dokumentuose. </w:t>
      </w:r>
    </w:p>
    <w:p w:rsidR="003B67BF" w:rsidRPr="00474BD1" w:rsidRDefault="003B67BF" w:rsidP="003B67BF">
      <w:pPr>
        <w:spacing w:after="0" w:line="240" w:lineRule="auto"/>
        <w:ind w:firstLine="851"/>
        <w:jc w:val="both"/>
        <w:rPr>
          <w:rFonts w:ascii="Times New Roman" w:eastAsia="Times New Roman" w:hAnsi="Times New Roman" w:cs="Times New Roman"/>
          <w:sz w:val="24"/>
          <w:szCs w:val="24"/>
        </w:rPr>
      </w:pPr>
      <w:r w:rsidRPr="00474BD1">
        <w:rPr>
          <w:rFonts w:ascii="Times New Roman" w:eastAsia="Times New Roman" w:hAnsi="Times New Roman" w:cs="Times New Roman"/>
          <w:sz w:val="24"/>
          <w:szCs w:val="24"/>
        </w:rPr>
        <w:t>37. Konkurso laimėtojo pradinis įnašas naudojamas nuomininko sutartinių prievolių įvykdymui užtikrinti. Turto valdytojas turi teisę panaudoti pradinį įnašą arba jo dalį nuomininko įsiskolinimams pagal nuomos sutartį (nuompinigiams, delspinigiams ar kitiems mokėjimams) padengti, taip pat žalai, padarytai nuomojamam turtui, atlyginti. Apie pradinio įnašo panaudojimą turto valdytojas raštu informuoja nuomininką. Jeigu turto valdytojas iš pradinio įnašo padengia bet kokio pobūdžio nuomininko įsiskolinimą, nuomininkas įsipareigoja nedelsdamas, ne vėliau kaip per 5 (penkias) darbo dienas nuo informacijos apie pradinio įnašo panaudojimą gavimo dienos, atkurti panaudotą pradinio įnašo sumą ir sumokėti ją į turto valdytojo sąskaitą. Pasibaigus nuomos sutarčiai ir nuomininkui įvykdžius visus sutartinius įsipareigojimus, nepanaudotas pradinis įnašas arba jo dalis grąžinami nuomininkui per 5 darbo dienas pervedant lėšas į nuomininko nurodytą sąskaitą.</w:t>
      </w: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 xml:space="preserve">38. Jeigu patalpų nuomos konkurso laimėtojas atsisako sudaryti nuomos sutartį, pradinis įnašas jam negrąžinamas. Tokiu atveju, Komisijos sprendimu, konkurso laimėtoju pripažįstamas kitas pagal eilę Konkurso sąlygas atitinkančius dokumentus pateikęs konkurso dalyvis, pasiūlęs didžiausią nuomos kainą už 1 val. </w:t>
      </w:r>
      <w:r>
        <w:rPr>
          <w:rFonts w:ascii="Times New Roman" w:eastAsia="Calibri" w:hAnsi="Times New Roman" w:cs="Times New Roman"/>
          <w:sz w:val="24"/>
          <w:szCs w:val="24"/>
          <w:lang w:eastAsia="lt-LT"/>
        </w:rPr>
        <w:t xml:space="preserve">Eur </w:t>
      </w:r>
      <w:r w:rsidRPr="00EF5489">
        <w:rPr>
          <w:rFonts w:ascii="Times New Roman" w:eastAsia="Calibri" w:hAnsi="Times New Roman" w:cs="Times New Roman"/>
          <w:sz w:val="24"/>
          <w:szCs w:val="24"/>
          <w:lang w:eastAsia="lt-LT"/>
        </w:rPr>
        <w:t>su PVM.</w:t>
      </w:r>
    </w:p>
    <w:p w:rsidR="00674BC5" w:rsidRPr="00EF5489" w:rsidRDefault="00674BC5" w:rsidP="00674BC5">
      <w:pPr>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 xml:space="preserve">39. Nuomotojas bet kuriuo metu iki nuomos sutarties sudarymo turi teisę nutraukti Konkursą, jeigu: </w:t>
      </w:r>
    </w:p>
    <w:p w:rsidR="00674BC5" w:rsidRPr="00EF5489" w:rsidRDefault="00674BC5" w:rsidP="00674BC5">
      <w:pPr>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 xml:space="preserve">39.1. atsiranda aplinkybių, kurių nebuvo galima numatyti iki paskelbiant Konkursą; </w:t>
      </w:r>
    </w:p>
    <w:p w:rsidR="00674BC5" w:rsidRPr="00EF5489" w:rsidRDefault="00674BC5" w:rsidP="00674BC5">
      <w:pPr>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 xml:space="preserve">39.2. paskelbus Konkursą paaiškėja, kad Turto nuoma negalima. </w:t>
      </w:r>
    </w:p>
    <w:p w:rsidR="00674BC5" w:rsidRPr="00EF5489" w:rsidRDefault="00674BC5" w:rsidP="00674BC5">
      <w:pPr>
        <w:spacing w:after="0" w:line="240" w:lineRule="auto"/>
        <w:ind w:firstLine="851"/>
        <w:jc w:val="both"/>
        <w:rPr>
          <w:rFonts w:ascii="Times New Roman" w:eastAsia="Calibri" w:hAnsi="Times New Roman" w:cs="Times New Roman"/>
          <w:sz w:val="24"/>
          <w:szCs w:val="24"/>
        </w:rPr>
      </w:pPr>
      <w:r w:rsidRPr="00EF5489">
        <w:rPr>
          <w:rFonts w:ascii="Times New Roman" w:eastAsia="Calibri" w:hAnsi="Times New Roman" w:cs="Times New Roman"/>
          <w:sz w:val="24"/>
          <w:szCs w:val="24"/>
        </w:rPr>
        <w:t>40. Konkurso dalyviai apie sprendimą nutraukti konkurso procedūras informuojami raštu (jiems išsiunčiami pranešimai), ir pradinis įnašas jiems grąžinamas per 5 darbo dienas nuo sprendimo nutraukti konkursą priėmimo.</w:t>
      </w: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rPr>
        <w:t xml:space="preserve">41. Nuomotojo ir Konkurso dalyvių ginčai sprendžiami Lietuvos Respublikos administracinių bylų teisenos įstatymo (Žin., 1999, Nr. </w:t>
      </w:r>
      <w:r w:rsidRPr="00EF5489">
        <w:rPr>
          <w:rFonts w:ascii="Times New Roman" w:eastAsia="Calibri" w:hAnsi="Times New Roman" w:cs="Times New Roman"/>
          <w:sz w:val="24"/>
          <w:szCs w:val="24"/>
          <w:u w:val="single"/>
        </w:rPr>
        <w:t>13-308</w:t>
      </w:r>
      <w:r w:rsidRPr="00EF5489">
        <w:rPr>
          <w:rFonts w:ascii="Times New Roman" w:eastAsia="Calibri" w:hAnsi="Times New Roman" w:cs="Times New Roman"/>
          <w:sz w:val="24"/>
          <w:szCs w:val="24"/>
        </w:rPr>
        <w:t xml:space="preserve">; 2000, Nr. 85-2566) nustatyta tvarka. </w:t>
      </w: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 xml:space="preserve">42. Turto nuomos sutarties projektas (2 priedas) ir pasiūlymo forma (1 priedas) pridedami prie šių Konkurso sąlygų. </w:t>
      </w:r>
    </w:p>
    <w:p w:rsidR="00674BC5" w:rsidRPr="00EF5489" w:rsidRDefault="00674BC5" w:rsidP="00674BC5">
      <w:pPr>
        <w:spacing w:after="0" w:line="240" w:lineRule="auto"/>
        <w:ind w:firstLine="851"/>
        <w:jc w:val="center"/>
        <w:rPr>
          <w:rFonts w:ascii="Times New Roman" w:eastAsia="Calibri" w:hAnsi="Times New Roman" w:cs="Times New Roman"/>
          <w:b/>
          <w:sz w:val="24"/>
          <w:szCs w:val="24"/>
          <w:lang w:eastAsia="lt-LT"/>
        </w:rPr>
      </w:pPr>
    </w:p>
    <w:p w:rsidR="00674BC5" w:rsidRPr="00EF5489" w:rsidRDefault="00674BC5" w:rsidP="00674BC5">
      <w:pPr>
        <w:spacing w:after="0" w:line="240" w:lineRule="auto"/>
        <w:ind w:firstLine="851"/>
        <w:jc w:val="center"/>
        <w:rPr>
          <w:rFonts w:ascii="Times New Roman" w:eastAsia="Calibri" w:hAnsi="Times New Roman" w:cs="Times New Roman"/>
          <w:b/>
          <w:sz w:val="24"/>
          <w:szCs w:val="24"/>
          <w:lang w:eastAsia="lt-LT"/>
        </w:rPr>
      </w:pPr>
      <w:r w:rsidRPr="00EF5489">
        <w:rPr>
          <w:rFonts w:ascii="Times New Roman" w:eastAsia="Calibri" w:hAnsi="Times New Roman" w:cs="Times New Roman"/>
          <w:b/>
          <w:sz w:val="24"/>
          <w:szCs w:val="24"/>
          <w:lang w:eastAsia="lt-LT"/>
        </w:rPr>
        <w:t>VII. SUTARTIES PAGRINDINĖS SĄLYGOS</w:t>
      </w:r>
    </w:p>
    <w:p w:rsidR="00674BC5" w:rsidRPr="00EF5489" w:rsidRDefault="00674BC5" w:rsidP="00674BC5">
      <w:pPr>
        <w:spacing w:after="0" w:line="240" w:lineRule="auto"/>
        <w:ind w:firstLine="851"/>
        <w:jc w:val="center"/>
        <w:rPr>
          <w:rFonts w:ascii="Times New Roman" w:eastAsia="Calibri" w:hAnsi="Times New Roman" w:cs="Times New Roman"/>
          <w:b/>
          <w:sz w:val="24"/>
          <w:szCs w:val="24"/>
          <w:lang w:eastAsia="lt-LT"/>
        </w:rPr>
      </w:pP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43. Visos sutarties sąlygos pateiktos šių konkurso sąlygų 2 priede.</w:t>
      </w: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r w:rsidRPr="00EF5489">
        <w:rPr>
          <w:rFonts w:ascii="Times New Roman" w:eastAsia="Calibri" w:hAnsi="Times New Roman" w:cs="Times New Roman"/>
          <w:sz w:val="24"/>
          <w:szCs w:val="24"/>
          <w:lang w:eastAsia="lt-LT"/>
        </w:rPr>
        <w:t>44. Nuomotojas įsipareigoja p</w:t>
      </w:r>
      <w:r w:rsidRPr="00EF5489">
        <w:rPr>
          <w:rFonts w:ascii="Times New Roman" w:eastAsia="Times New Roman" w:hAnsi="Times New Roman" w:cs="Times New Roman"/>
          <w:bCs/>
          <w:sz w:val="24"/>
          <w:szCs w:val="24"/>
          <w:lang w:eastAsia="lt-LT"/>
        </w:rPr>
        <w:t>er 15 (penkiolika) darbo dienų nuo sutarties pasirašymo dienos kreiptis į valstybės įmonę Registrų centrą dėl Sutarties įregistravimo Nekilnojamojo turto registre ir apmokėti su Sutarties registravimu susijusias išlaidas.</w:t>
      </w:r>
      <w:r w:rsidRPr="00EF5489">
        <w:rPr>
          <w:rFonts w:ascii="Times New Roman" w:eastAsia="Calibri" w:hAnsi="Times New Roman" w:cs="Times New Roman"/>
          <w:sz w:val="24"/>
          <w:szCs w:val="24"/>
          <w:lang w:eastAsia="lt-LT"/>
        </w:rPr>
        <w:t xml:space="preserve"> </w:t>
      </w:r>
    </w:p>
    <w:p w:rsidR="00674BC5" w:rsidRPr="00EF5489" w:rsidRDefault="00674BC5" w:rsidP="00674BC5">
      <w:pPr>
        <w:spacing w:after="0" w:line="240" w:lineRule="auto"/>
        <w:ind w:firstLine="851"/>
        <w:jc w:val="both"/>
        <w:rPr>
          <w:rFonts w:ascii="Times New Roman" w:eastAsia="Times New Roman" w:hAnsi="Times New Roman" w:cs="Times New Roman"/>
          <w:bCs/>
          <w:sz w:val="24"/>
          <w:szCs w:val="24"/>
          <w:lang w:eastAsia="lt-LT"/>
        </w:rPr>
      </w:pPr>
      <w:r w:rsidRPr="00EF5489">
        <w:rPr>
          <w:rFonts w:ascii="Times New Roman" w:eastAsia="Times New Roman" w:hAnsi="Times New Roman" w:cs="Times New Roman"/>
          <w:bCs/>
          <w:sz w:val="24"/>
          <w:szCs w:val="24"/>
          <w:lang w:eastAsia="lt-LT"/>
        </w:rPr>
        <w:t xml:space="preserve">45. Nuomininkas įsipareigoja </w:t>
      </w:r>
      <w:r w:rsidRPr="00EF5489">
        <w:rPr>
          <w:rFonts w:ascii="Times New Roman" w:eastAsia="Calibri" w:hAnsi="Times New Roman" w:cs="Times New Roman"/>
          <w:sz w:val="24"/>
          <w:szCs w:val="24"/>
        </w:rPr>
        <w:t xml:space="preserve">per 20 (dvidešimt) kalendorinių dienų nuo sąskaitos faktūros gavimo dienos kompensuoti nuomotojui su Sutarties įregistravimu Nekilnojamojo turto registre susijusias išlaidas. </w:t>
      </w:r>
    </w:p>
    <w:p w:rsidR="00674BC5" w:rsidRPr="00EF5489" w:rsidRDefault="00674BC5" w:rsidP="00674BC5">
      <w:pPr>
        <w:spacing w:after="0" w:line="240" w:lineRule="auto"/>
        <w:ind w:firstLine="851"/>
        <w:jc w:val="both"/>
        <w:rPr>
          <w:rFonts w:ascii="Times New Roman" w:eastAsia="Calibri" w:hAnsi="Times New Roman" w:cs="Times New Roman"/>
          <w:sz w:val="24"/>
          <w:szCs w:val="24"/>
          <w:lang w:eastAsia="lt-LT"/>
        </w:rPr>
      </w:pPr>
    </w:p>
    <w:p w:rsidR="00674BC5" w:rsidRDefault="00674BC5" w:rsidP="00674BC5">
      <w:pPr>
        <w:spacing w:after="0" w:line="240" w:lineRule="auto"/>
        <w:ind w:firstLine="851"/>
        <w:jc w:val="both"/>
        <w:rPr>
          <w:rFonts w:ascii="Times New Roman" w:eastAsia="Calibri" w:hAnsi="Times New Roman" w:cs="Times New Roman"/>
          <w:sz w:val="24"/>
          <w:szCs w:val="24"/>
          <w:lang w:eastAsia="lt-LT"/>
        </w:rPr>
      </w:pPr>
    </w:p>
    <w:p w:rsidR="0028361B" w:rsidRPr="009E10FD" w:rsidRDefault="0028361B" w:rsidP="0028361B">
      <w:pPr>
        <w:pStyle w:val="Default"/>
      </w:pPr>
    </w:p>
    <w:p w:rsidR="0028361B" w:rsidRPr="009E10FD" w:rsidRDefault="0028361B" w:rsidP="0028361B">
      <w:pPr>
        <w:pStyle w:val="Default"/>
      </w:pPr>
    </w:p>
    <w:p w:rsidR="00E040CC" w:rsidRPr="00813DAB" w:rsidRDefault="00E040CC" w:rsidP="00813DAB">
      <w:pPr>
        <w:pStyle w:val="Default"/>
        <w:pageBreakBefore/>
        <w:jc w:val="right"/>
      </w:pPr>
      <w:r w:rsidRPr="00813DAB">
        <w:lastRenderedPageBreak/>
        <w:t xml:space="preserve">Priedas Nr.1 </w:t>
      </w:r>
    </w:p>
    <w:p w:rsidR="00E040CC" w:rsidRDefault="00B060DE" w:rsidP="00813DAB">
      <w:pPr>
        <w:pStyle w:val="Default"/>
        <w:jc w:val="center"/>
        <w:rPr>
          <w:b/>
          <w:bCs/>
        </w:rPr>
      </w:pPr>
      <w:r>
        <w:rPr>
          <w:b/>
          <w:bCs/>
        </w:rPr>
        <w:t>PASIŪLYMAS</w:t>
      </w:r>
    </w:p>
    <w:p w:rsidR="00091602" w:rsidRPr="00813DAB" w:rsidRDefault="00091602" w:rsidP="00091602">
      <w:pPr>
        <w:pStyle w:val="Default"/>
        <w:jc w:val="center"/>
      </w:pPr>
      <w:r>
        <w:rPr>
          <w:b/>
          <w:bCs/>
        </w:rPr>
        <w:t xml:space="preserve">DĖL </w:t>
      </w:r>
      <w:r w:rsidR="006C0AB8">
        <w:rPr>
          <w:b/>
          <w:bCs/>
        </w:rPr>
        <w:t>SPORTO</w:t>
      </w:r>
      <w:r>
        <w:rPr>
          <w:b/>
          <w:bCs/>
        </w:rPr>
        <w:t xml:space="preserve"> SALĖS, ESANČIOS </w:t>
      </w:r>
      <w:r w:rsidR="00AF070A">
        <w:rPr>
          <w:b/>
          <w:bCs/>
        </w:rPr>
        <w:t>ATEITIES G.28</w:t>
      </w:r>
      <w:r>
        <w:rPr>
          <w:b/>
          <w:bCs/>
        </w:rPr>
        <w:t>, VILNIUS, NUOMOS</w:t>
      </w:r>
    </w:p>
    <w:p w:rsidR="00091602" w:rsidRPr="00813DAB" w:rsidRDefault="00091602" w:rsidP="00813DAB">
      <w:pPr>
        <w:pStyle w:val="Default"/>
        <w:jc w:val="center"/>
      </w:pPr>
    </w:p>
    <w:p w:rsidR="00E040CC" w:rsidRPr="00813DAB" w:rsidRDefault="00E040CC" w:rsidP="00813DAB">
      <w:pPr>
        <w:pStyle w:val="Default"/>
        <w:ind w:left="4360"/>
      </w:pPr>
      <w:r w:rsidRPr="00813DAB">
        <w:t xml:space="preserve">_______Nr._ </w:t>
      </w:r>
    </w:p>
    <w:p w:rsidR="00E040CC" w:rsidRPr="00813DAB" w:rsidRDefault="00E040CC" w:rsidP="00813DAB">
      <w:pPr>
        <w:pStyle w:val="Default"/>
        <w:ind w:left="4402"/>
      </w:pPr>
      <w:r w:rsidRPr="00813DAB">
        <w:t xml:space="preserve">(Data) </w:t>
      </w:r>
    </w:p>
    <w:p w:rsidR="00465502" w:rsidRPr="00813DAB" w:rsidRDefault="00465502" w:rsidP="00813DAB">
      <w:pPr>
        <w:pStyle w:val="Default"/>
        <w:ind w:left="4402"/>
      </w:pPr>
    </w:p>
    <w:p w:rsidR="00465502" w:rsidRPr="00813DAB" w:rsidRDefault="00331126" w:rsidP="00813DAB">
      <w:pPr>
        <w:pStyle w:val="Default"/>
        <w:jc w:val="center"/>
      </w:pPr>
      <w:r w:rsidRPr="00813DAB">
        <w:t>Sudarymo vieta</w:t>
      </w:r>
    </w:p>
    <w:p w:rsidR="00465502" w:rsidRPr="00813DAB" w:rsidRDefault="00465502" w:rsidP="00813DAB">
      <w:pPr>
        <w:pStyle w:val="Default"/>
        <w:ind w:left="4402"/>
      </w:pPr>
    </w:p>
    <w:tbl>
      <w:tblPr>
        <w:tblStyle w:val="Lentelstinklelis"/>
        <w:tblW w:w="0" w:type="auto"/>
        <w:tblInd w:w="108" w:type="dxa"/>
        <w:tblLook w:val="04A0" w:firstRow="1" w:lastRow="0" w:firstColumn="1" w:lastColumn="0" w:noHBand="0" w:noVBand="1"/>
      </w:tblPr>
      <w:tblGrid>
        <w:gridCol w:w="4962"/>
        <w:gridCol w:w="4394"/>
      </w:tblGrid>
      <w:tr w:rsidR="006E28AD" w:rsidRPr="00813DAB" w:rsidTr="00E53F43">
        <w:tc>
          <w:tcPr>
            <w:tcW w:w="4962" w:type="dxa"/>
          </w:tcPr>
          <w:p w:rsidR="006E28AD" w:rsidRPr="00813DAB" w:rsidRDefault="006E28AD" w:rsidP="00E53F43">
            <w:pPr>
              <w:pStyle w:val="Default"/>
            </w:pPr>
            <w:r w:rsidRPr="00813DAB">
              <w:t>Įmonės</w:t>
            </w:r>
            <w:r>
              <w:t xml:space="preserve"> pavadinimas (jei pasiūlymą teikia fizinis asmuo - </w:t>
            </w:r>
            <w:r w:rsidRPr="00813DAB">
              <w:t xml:space="preserve">fizinio asmens </w:t>
            </w:r>
            <w:r>
              <w:t>vardas, pavardė)</w:t>
            </w:r>
          </w:p>
        </w:tc>
        <w:tc>
          <w:tcPr>
            <w:tcW w:w="4394" w:type="dxa"/>
          </w:tcPr>
          <w:p w:rsidR="006E28AD" w:rsidRPr="00813DAB" w:rsidRDefault="006E28AD" w:rsidP="00E53F43">
            <w:pPr>
              <w:pStyle w:val="Default"/>
            </w:pPr>
          </w:p>
        </w:tc>
      </w:tr>
      <w:tr w:rsidR="006E28AD" w:rsidRPr="00813DAB" w:rsidTr="00E53F43">
        <w:tc>
          <w:tcPr>
            <w:tcW w:w="4962" w:type="dxa"/>
          </w:tcPr>
          <w:p w:rsidR="006E28AD" w:rsidRPr="00813DAB" w:rsidRDefault="006E28AD" w:rsidP="00E53F43">
            <w:pPr>
              <w:pStyle w:val="Default"/>
            </w:pPr>
            <w:r w:rsidRPr="00813DAB">
              <w:t>Įmonės</w:t>
            </w:r>
            <w:r>
              <w:t xml:space="preserve"> </w:t>
            </w:r>
            <w:r w:rsidRPr="00813DAB">
              <w:t xml:space="preserve">adresas </w:t>
            </w:r>
            <w:r>
              <w:t xml:space="preserve">(jei pasiūlymą teikia fizinis asmuo - </w:t>
            </w:r>
            <w:r w:rsidRPr="00813DAB">
              <w:t>fizinio asmens</w:t>
            </w:r>
            <w:r>
              <w:t xml:space="preserve"> adresas)</w:t>
            </w:r>
          </w:p>
        </w:tc>
        <w:tc>
          <w:tcPr>
            <w:tcW w:w="4394" w:type="dxa"/>
          </w:tcPr>
          <w:p w:rsidR="006E28AD" w:rsidRPr="00813DAB" w:rsidRDefault="006E28AD" w:rsidP="00E53F43">
            <w:pPr>
              <w:pStyle w:val="Default"/>
            </w:pPr>
          </w:p>
        </w:tc>
      </w:tr>
      <w:tr w:rsidR="006E28AD" w:rsidRPr="00813DAB" w:rsidTr="00E53F43">
        <w:tc>
          <w:tcPr>
            <w:tcW w:w="4962" w:type="dxa"/>
          </w:tcPr>
          <w:p w:rsidR="006E28AD" w:rsidRPr="00813DAB" w:rsidRDefault="006E28AD" w:rsidP="00E53F43">
            <w:pPr>
              <w:pStyle w:val="Default"/>
            </w:pPr>
            <w:r w:rsidRPr="00B247AF">
              <w:t xml:space="preserve">Įmonės kodas </w:t>
            </w:r>
            <w:r w:rsidRPr="00B247AF">
              <w:rPr>
                <w:i/>
              </w:rPr>
              <w:t>(</w:t>
            </w:r>
            <w:r w:rsidR="00A258B0" w:rsidRPr="00B247AF">
              <w:rPr>
                <w:i/>
              </w:rPr>
              <w:t>jei pasiūlymą teikia fizinis asmuo –</w:t>
            </w:r>
            <w:r w:rsidR="00FB1424">
              <w:rPr>
                <w:i/>
              </w:rPr>
              <w:t xml:space="preserve"> </w:t>
            </w:r>
            <w:r w:rsidR="000876D8">
              <w:rPr>
                <w:i/>
              </w:rPr>
              <w:t xml:space="preserve">asmens </w:t>
            </w:r>
            <w:r w:rsidR="00A258B0" w:rsidRPr="00B247AF">
              <w:rPr>
                <w:i/>
              </w:rPr>
              <w:t>kodas</w:t>
            </w:r>
            <w:r w:rsidRPr="00B247AF">
              <w:rPr>
                <w:i/>
              </w:rPr>
              <w:t>)</w:t>
            </w:r>
          </w:p>
        </w:tc>
        <w:tc>
          <w:tcPr>
            <w:tcW w:w="4394" w:type="dxa"/>
          </w:tcPr>
          <w:p w:rsidR="006E28AD" w:rsidRPr="00813DAB" w:rsidRDefault="006E28AD" w:rsidP="00E53F43">
            <w:pPr>
              <w:pStyle w:val="Default"/>
            </w:pPr>
          </w:p>
        </w:tc>
      </w:tr>
      <w:tr w:rsidR="006E28AD" w:rsidRPr="00813DAB" w:rsidTr="00E53F43">
        <w:tc>
          <w:tcPr>
            <w:tcW w:w="4962" w:type="dxa"/>
          </w:tcPr>
          <w:p w:rsidR="006E28AD" w:rsidRPr="00813DAB" w:rsidRDefault="006E28AD" w:rsidP="00E53F43">
            <w:pPr>
              <w:pStyle w:val="Default"/>
            </w:pPr>
            <w:r w:rsidRPr="00813DAB">
              <w:t>Įmonės vadovo</w:t>
            </w:r>
            <w:r>
              <w:t xml:space="preserve"> ar jo įgalioto asmens </w:t>
            </w:r>
            <w:r w:rsidRPr="00813DAB">
              <w:t>v. pavardė</w:t>
            </w:r>
            <w:r>
              <w:t xml:space="preserve"> </w:t>
            </w:r>
            <w:r w:rsidRPr="004A3898">
              <w:rPr>
                <w:i/>
              </w:rPr>
              <w:t>(fiziniam asmeniui netaikoma)</w:t>
            </w:r>
          </w:p>
        </w:tc>
        <w:tc>
          <w:tcPr>
            <w:tcW w:w="4394" w:type="dxa"/>
          </w:tcPr>
          <w:p w:rsidR="006E28AD" w:rsidRPr="00813DAB" w:rsidRDefault="006E28AD" w:rsidP="00E53F43">
            <w:pPr>
              <w:pStyle w:val="Default"/>
            </w:pPr>
          </w:p>
        </w:tc>
      </w:tr>
      <w:tr w:rsidR="006E28AD" w:rsidRPr="00813DAB" w:rsidTr="00E53F43">
        <w:tc>
          <w:tcPr>
            <w:tcW w:w="4962" w:type="dxa"/>
          </w:tcPr>
          <w:p w:rsidR="006E28AD" w:rsidRPr="00813DAB" w:rsidRDefault="006E28AD" w:rsidP="00E53F43">
            <w:pPr>
              <w:pStyle w:val="Default"/>
            </w:pPr>
            <w:r w:rsidRPr="00813DAB">
              <w:t xml:space="preserve">Telefono numeris </w:t>
            </w:r>
          </w:p>
        </w:tc>
        <w:tc>
          <w:tcPr>
            <w:tcW w:w="4394" w:type="dxa"/>
          </w:tcPr>
          <w:p w:rsidR="006E28AD" w:rsidRPr="00813DAB" w:rsidRDefault="006E28AD" w:rsidP="00E53F43">
            <w:pPr>
              <w:pStyle w:val="Default"/>
            </w:pPr>
          </w:p>
        </w:tc>
      </w:tr>
      <w:tr w:rsidR="006E28AD" w:rsidRPr="00813DAB" w:rsidTr="00E53F43">
        <w:tc>
          <w:tcPr>
            <w:tcW w:w="4962" w:type="dxa"/>
          </w:tcPr>
          <w:p w:rsidR="006E28AD" w:rsidRPr="00813DAB" w:rsidRDefault="006E28AD" w:rsidP="00E53F43">
            <w:pPr>
              <w:pStyle w:val="Default"/>
            </w:pPr>
            <w:r w:rsidRPr="00813DAB">
              <w:t xml:space="preserve">El. pašto adresas </w:t>
            </w:r>
          </w:p>
        </w:tc>
        <w:tc>
          <w:tcPr>
            <w:tcW w:w="4394" w:type="dxa"/>
          </w:tcPr>
          <w:p w:rsidR="006E28AD" w:rsidRPr="00813DAB" w:rsidRDefault="006E28AD" w:rsidP="00E53F43">
            <w:pPr>
              <w:pStyle w:val="Default"/>
            </w:pPr>
          </w:p>
        </w:tc>
      </w:tr>
      <w:tr w:rsidR="001C2E94" w:rsidRPr="00813DAB" w:rsidTr="00E53F43">
        <w:tc>
          <w:tcPr>
            <w:tcW w:w="4962" w:type="dxa"/>
          </w:tcPr>
          <w:p w:rsidR="001C2E94" w:rsidRPr="00813DAB" w:rsidRDefault="001C2E94" w:rsidP="001C2E94">
            <w:pPr>
              <w:pStyle w:val="Default"/>
              <w:jc w:val="both"/>
            </w:pPr>
            <w:r w:rsidRPr="002607FE">
              <w:t>Banko sąskaitos numeris, į kurią komisija turės pervesti grąžinamą pradinį įnašą</w:t>
            </w:r>
          </w:p>
        </w:tc>
        <w:tc>
          <w:tcPr>
            <w:tcW w:w="4394" w:type="dxa"/>
          </w:tcPr>
          <w:p w:rsidR="001C2E94" w:rsidRPr="00813DAB" w:rsidRDefault="001C2E94" w:rsidP="00E53F43">
            <w:pPr>
              <w:pStyle w:val="Default"/>
            </w:pPr>
          </w:p>
        </w:tc>
      </w:tr>
    </w:tbl>
    <w:p w:rsidR="00465502" w:rsidRPr="00813DAB" w:rsidRDefault="00465502" w:rsidP="00813DAB">
      <w:pPr>
        <w:pStyle w:val="Default"/>
        <w:ind w:left="4402"/>
      </w:pPr>
    </w:p>
    <w:p w:rsidR="00465502" w:rsidRDefault="00465502" w:rsidP="00813DAB">
      <w:pPr>
        <w:spacing w:after="0" w:line="240" w:lineRule="auto"/>
        <w:jc w:val="both"/>
        <w:rPr>
          <w:rFonts w:ascii="Times New Roman" w:hAnsi="Times New Roman" w:cs="Times New Roman"/>
          <w:sz w:val="24"/>
          <w:szCs w:val="24"/>
        </w:rPr>
      </w:pPr>
      <w:r w:rsidRPr="00813DAB">
        <w:rPr>
          <w:rFonts w:ascii="Times New Roman" w:hAnsi="Times New Roman" w:cs="Times New Roman"/>
          <w:sz w:val="24"/>
          <w:szCs w:val="24"/>
        </w:rPr>
        <w:t>Šiuo pasiūlymu pažymime ir patvirtiname, kad sutinkame su visomis konkurso sąlygomis, nustatytomis nekilnojamo turto viešo nuomos konkurso sąlygose. Patvirtiname, kad nuomos sutarties vykdymo metu užtikrinsime visus konkurso sąlygose nustatytus reikalavimus ir siūlome tokius nuompinigius:</w:t>
      </w:r>
    </w:p>
    <w:p w:rsidR="00813DAB" w:rsidRPr="00813DAB" w:rsidRDefault="00813DAB" w:rsidP="00813DAB">
      <w:pPr>
        <w:spacing w:after="0" w:line="240" w:lineRule="auto"/>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571"/>
        <w:gridCol w:w="6228"/>
        <w:gridCol w:w="1135"/>
        <w:gridCol w:w="1629"/>
      </w:tblGrid>
      <w:tr w:rsidR="00B060DE" w:rsidRPr="00813DAB" w:rsidTr="00B060DE">
        <w:tc>
          <w:tcPr>
            <w:tcW w:w="571" w:type="dxa"/>
          </w:tcPr>
          <w:p w:rsidR="00B060DE" w:rsidRPr="00813DAB" w:rsidRDefault="00B060DE" w:rsidP="00813DAB">
            <w:pPr>
              <w:pStyle w:val="Default"/>
            </w:pPr>
            <w:r w:rsidRPr="00813DAB">
              <w:rPr>
                <w:b/>
                <w:bCs/>
              </w:rPr>
              <w:t xml:space="preserve">Eil. </w:t>
            </w:r>
          </w:p>
          <w:p w:rsidR="00B060DE" w:rsidRPr="00813DAB" w:rsidRDefault="00B060DE" w:rsidP="00813DAB">
            <w:pPr>
              <w:pStyle w:val="Default"/>
            </w:pPr>
            <w:r w:rsidRPr="00813DAB">
              <w:rPr>
                <w:b/>
                <w:bCs/>
              </w:rPr>
              <w:t xml:space="preserve">Nr. </w:t>
            </w:r>
          </w:p>
        </w:tc>
        <w:tc>
          <w:tcPr>
            <w:tcW w:w="6228" w:type="dxa"/>
          </w:tcPr>
          <w:p w:rsidR="00B060DE" w:rsidRPr="00813DAB" w:rsidRDefault="00B060DE" w:rsidP="00813DAB">
            <w:pPr>
              <w:pStyle w:val="Default"/>
            </w:pPr>
            <w:r w:rsidRPr="00813DAB">
              <w:rPr>
                <w:b/>
                <w:bCs/>
              </w:rPr>
              <w:t xml:space="preserve">Nuomojamas turtas </w:t>
            </w:r>
          </w:p>
        </w:tc>
        <w:tc>
          <w:tcPr>
            <w:tcW w:w="1135" w:type="dxa"/>
          </w:tcPr>
          <w:p w:rsidR="00B060DE" w:rsidRPr="00813DAB" w:rsidRDefault="00B060DE" w:rsidP="00813DAB">
            <w:pPr>
              <w:pStyle w:val="Default"/>
            </w:pPr>
            <w:r w:rsidRPr="00813DAB">
              <w:rPr>
                <w:b/>
                <w:bCs/>
              </w:rPr>
              <w:t xml:space="preserve">Mat vnt. </w:t>
            </w:r>
          </w:p>
        </w:tc>
        <w:tc>
          <w:tcPr>
            <w:tcW w:w="1629" w:type="dxa"/>
          </w:tcPr>
          <w:p w:rsidR="00B060DE" w:rsidRPr="00813DAB" w:rsidRDefault="00B060DE" w:rsidP="005D646B">
            <w:pPr>
              <w:pStyle w:val="Default"/>
              <w:jc w:val="center"/>
            </w:pPr>
            <w:r w:rsidRPr="00813DAB">
              <w:rPr>
                <w:b/>
                <w:bCs/>
              </w:rPr>
              <w:t>Nuompinigiai</w:t>
            </w:r>
          </w:p>
          <w:p w:rsidR="00B060DE" w:rsidRPr="00813DAB" w:rsidRDefault="00B060DE" w:rsidP="005D646B">
            <w:pPr>
              <w:pStyle w:val="Default"/>
              <w:jc w:val="center"/>
            </w:pPr>
            <w:r w:rsidRPr="00813DAB">
              <w:rPr>
                <w:b/>
                <w:bCs/>
              </w:rPr>
              <w:t>EUR su PVM</w:t>
            </w:r>
          </w:p>
        </w:tc>
      </w:tr>
      <w:tr w:rsidR="00B060DE" w:rsidRPr="00813DAB" w:rsidTr="00B060DE">
        <w:tc>
          <w:tcPr>
            <w:tcW w:w="571" w:type="dxa"/>
          </w:tcPr>
          <w:p w:rsidR="00B060DE" w:rsidRPr="00813DAB" w:rsidRDefault="00B060DE" w:rsidP="00813DAB">
            <w:pPr>
              <w:pStyle w:val="Default"/>
            </w:pPr>
            <w:r w:rsidRPr="00813DAB">
              <w:t xml:space="preserve">1. </w:t>
            </w:r>
          </w:p>
        </w:tc>
        <w:tc>
          <w:tcPr>
            <w:tcW w:w="6228" w:type="dxa"/>
          </w:tcPr>
          <w:p w:rsidR="00B060DE" w:rsidRPr="00B247AF" w:rsidRDefault="00FD0B37" w:rsidP="001A11D7">
            <w:pPr>
              <w:pStyle w:val="Default"/>
            </w:pPr>
            <w:r w:rsidRPr="00FD0B37">
              <w:t>Sporto salė, persirengimo kambariai, dušai, WC – 335,39 m2 (pastato unikalus Nr. 1097-9000-6021, bendras pastato plotas 2492,25 kv.m., nekilnojamojo daikto kadastro duomenų byloje patalpos pažymėtos skaičiais nuo 2-2 iki 2-11, 2-17)</w:t>
            </w:r>
          </w:p>
        </w:tc>
        <w:tc>
          <w:tcPr>
            <w:tcW w:w="1135" w:type="dxa"/>
          </w:tcPr>
          <w:p w:rsidR="00B060DE" w:rsidRPr="00813DAB" w:rsidRDefault="00B060DE" w:rsidP="00B060DE">
            <w:pPr>
              <w:pStyle w:val="Default"/>
              <w:jc w:val="center"/>
            </w:pPr>
            <w:r>
              <w:t>1 v</w:t>
            </w:r>
            <w:r w:rsidRPr="00813DAB">
              <w:t>al.</w:t>
            </w:r>
          </w:p>
        </w:tc>
        <w:tc>
          <w:tcPr>
            <w:tcW w:w="1629" w:type="dxa"/>
          </w:tcPr>
          <w:p w:rsidR="00B060DE" w:rsidRPr="00813DAB" w:rsidRDefault="00B060DE" w:rsidP="00813DAB">
            <w:pPr>
              <w:pStyle w:val="Default"/>
            </w:pPr>
          </w:p>
        </w:tc>
      </w:tr>
    </w:tbl>
    <w:p w:rsidR="00465502" w:rsidRPr="00813DAB" w:rsidRDefault="00465502" w:rsidP="00813DAB">
      <w:pPr>
        <w:spacing w:after="0" w:line="240" w:lineRule="auto"/>
        <w:rPr>
          <w:rFonts w:ascii="Times New Roman" w:hAnsi="Times New Roman" w:cs="Times New Roman"/>
          <w:sz w:val="24"/>
          <w:szCs w:val="24"/>
        </w:rPr>
      </w:pPr>
    </w:p>
    <w:p w:rsidR="00B060DE" w:rsidRDefault="00B060DE" w:rsidP="008C1276">
      <w:pPr>
        <w:autoSpaceDE w:val="0"/>
        <w:autoSpaceDN w:val="0"/>
        <w:adjustRightInd w:val="0"/>
        <w:spacing w:after="0" w:line="240" w:lineRule="auto"/>
        <w:ind w:right="860" w:firstLine="709"/>
        <w:jc w:val="both"/>
        <w:rPr>
          <w:rFonts w:ascii="Times New Roman" w:hAnsi="Times New Roman" w:cs="Times New Roman"/>
          <w:color w:val="000000"/>
          <w:sz w:val="24"/>
          <w:szCs w:val="24"/>
        </w:rPr>
      </w:pPr>
    </w:p>
    <w:p w:rsidR="00BF55ED" w:rsidRPr="00230105" w:rsidRDefault="008C1276" w:rsidP="007E3217">
      <w:pPr>
        <w:autoSpaceDE w:val="0"/>
        <w:autoSpaceDN w:val="0"/>
        <w:adjustRightInd w:val="0"/>
        <w:spacing w:after="0" w:line="240" w:lineRule="auto"/>
        <w:ind w:right="860" w:firstLine="709"/>
        <w:jc w:val="both"/>
        <w:rPr>
          <w:rFonts w:ascii="Times New Roman" w:hAnsi="Times New Roman" w:cs="Times New Roman"/>
          <w:color w:val="000000"/>
          <w:sz w:val="24"/>
          <w:szCs w:val="24"/>
        </w:rPr>
      </w:pPr>
      <w:r w:rsidRPr="00230105">
        <w:rPr>
          <w:rFonts w:ascii="Times New Roman" w:hAnsi="Times New Roman" w:cs="Times New Roman"/>
          <w:color w:val="000000"/>
          <w:sz w:val="24"/>
          <w:szCs w:val="24"/>
        </w:rPr>
        <w:t xml:space="preserve">1. </w:t>
      </w:r>
      <w:r w:rsidR="00BF55ED" w:rsidRPr="00230105">
        <w:rPr>
          <w:rFonts w:ascii="Times New Roman" w:hAnsi="Times New Roman" w:cs="Times New Roman"/>
          <w:color w:val="000000"/>
          <w:sz w:val="24"/>
          <w:szCs w:val="24"/>
        </w:rPr>
        <w:t>Nurodyti p</w:t>
      </w:r>
      <w:r w:rsidR="00465502" w:rsidRPr="00230105">
        <w:rPr>
          <w:rFonts w:ascii="Times New Roman" w:hAnsi="Times New Roman" w:cs="Times New Roman"/>
          <w:color w:val="000000"/>
          <w:sz w:val="24"/>
          <w:szCs w:val="24"/>
        </w:rPr>
        <w:t>ageidaujam</w:t>
      </w:r>
      <w:r w:rsidR="00BF55ED" w:rsidRPr="00230105">
        <w:rPr>
          <w:rFonts w:ascii="Times New Roman" w:hAnsi="Times New Roman" w:cs="Times New Roman"/>
          <w:color w:val="000000"/>
          <w:sz w:val="24"/>
          <w:szCs w:val="24"/>
        </w:rPr>
        <w:t>ą</w:t>
      </w:r>
      <w:r w:rsidR="00051496" w:rsidRPr="00230105">
        <w:rPr>
          <w:rFonts w:ascii="Times New Roman" w:hAnsi="Times New Roman" w:cs="Times New Roman"/>
          <w:color w:val="000000"/>
          <w:sz w:val="24"/>
          <w:szCs w:val="24"/>
        </w:rPr>
        <w:t xml:space="preserve"> (preliminarų)</w:t>
      </w:r>
      <w:r w:rsidR="00465502" w:rsidRPr="00230105">
        <w:rPr>
          <w:rFonts w:ascii="Times New Roman" w:hAnsi="Times New Roman" w:cs="Times New Roman"/>
          <w:color w:val="000000"/>
          <w:sz w:val="24"/>
          <w:szCs w:val="24"/>
        </w:rPr>
        <w:t xml:space="preserve"> patalpų nuomos laikotarp</w:t>
      </w:r>
      <w:r w:rsidR="00BF55ED" w:rsidRPr="00230105">
        <w:rPr>
          <w:rFonts w:ascii="Times New Roman" w:hAnsi="Times New Roman" w:cs="Times New Roman"/>
          <w:color w:val="000000"/>
          <w:sz w:val="24"/>
          <w:szCs w:val="24"/>
        </w:rPr>
        <w:t xml:space="preserve">į: </w:t>
      </w:r>
    </w:p>
    <w:p w:rsidR="003938ED" w:rsidRPr="003938ED" w:rsidRDefault="002F4365" w:rsidP="003938ED">
      <w:pPr>
        <w:pStyle w:val="Default"/>
        <w:ind w:firstLine="851"/>
        <w:jc w:val="both"/>
        <w:rPr>
          <w:rFonts w:eastAsia="Calibri"/>
          <w:b/>
        </w:rPr>
      </w:pPr>
      <w:r w:rsidRPr="00230105">
        <w:rPr>
          <w:rFonts w:eastAsia="Calibri"/>
        </w:rPr>
        <w:t xml:space="preserve">nuo </w:t>
      </w:r>
      <w:r w:rsidR="006664D4" w:rsidRPr="00230105">
        <w:rPr>
          <w:rFonts w:eastAsia="Calibri"/>
        </w:rPr>
        <w:t>20</w:t>
      </w:r>
      <w:r w:rsidR="006664D4" w:rsidRPr="00230105">
        <w:rPr>
          <w:rFonts w:eastAsia="Calibri"/>
        </w:rPr>
        <w:softHyphen/>
      </w:r>
      <w:r w:rsidR="006664D4" w:rsidRPr="00230105">
        <w:rPr>
          <w:rFonts w:eastAsia="Calibri"/>
        </w:rPr>
        <w:softHyphen/>
        <w:t xml:space="preserve">__ m. _______ mėn. ___ d. </w:t>
      </w:r>
      <w:r w:rsidRPr="00230105">
        <w:rPr>
          <w:rFonts w:eastAsia="Calibri"/>
        </w:rPr>
        <w:t xml:space="preserve">iki </w:t>
      </w:r>
      <w:bookmarkStart w:id="3" w:name="_Hlk138753574"/>
      <w:r w:rsidRPr="00230105">
        <w:rPr>
          <w:rFonts w:eastAsia="Calibri"/>
        </w:rPr>
        <w:t>20</w:t>
      </w:r>
      <w:r w:rsidRPr="00230105">
        <w:rPr>
          <w:rFonts w:eastAsia="Calibri"/>
        </w:rPr>
        <w:softHyphen/>
      </w:r>
      <w:r w:rsidRPr="00230105">
        <w:rPr>
          <w:rFonts w:eastAsia="Calibri"/>
        </w:rPr>
        <w:softHyphen/>
        <w:t>__ m. _______ mėn. ___ d</w:t>
      </w:r>
      <w:r w:rsidRPr="00672CF1">
        <w:rPr>
          <w:rFonts w:eastAsia="Calibri"/>
        </w:rPr>
        <w:t xml:space="preserve">. </w:t>
      </w:r>
      <w:bookmarkEnd w:id="3"/>
      <w:r w:rsidRPr="00672CF1">
        <w:rPr>
          <w:rFonts w:eastAsia="Calibri"/>
          <w:b/>
        </w:rPr>
        <w:t>(pastaba:</w:t>
      </w:r>
      <w:r w:rsidR="003251FF" w:rsidRPr="00672CF1">
        <w:rPr>
          <w:rFonts w:eastAsia="Calibri"/>
          <w:b/>
        </w:rPr>
        <w:t xml:space="preserve"> </w:t>
      </w:r>
      <w:r w:rsidR="003938ED" w:rsidRPr="003938ED">
        <w:rPr>
          <w:rFonts w:eastAsia="Calibri"/>
          <w:b/>
        </w:rPr>
        <w:t xml:space="preserve">nuomos terminas nurodomas </w:t>
      </w:r>
      <w:r w:rsidR="003938ED" w:rsidRPr="003938ED">
        <w:rPr>
          <w:b/>
        </w:rPr>
        <w:t xml:space="preserve">ne vėliau kaip </w:t>
      </w:r>
      <w:r w:rsidR="003938ED" w:rsidRPr="0063318D">
        <w:rPr>
          <w:b/>
        </w:rPr>
        <w:t xml:space="preserve">iki </w:t>
      </w:r>
      <w:r w:rsidR="003938ED" w:rsidRPr="0063318D">
        <w:rPr>
          <w:b/>
          <w:bCs/>
        </w:rPr>
        <w:t>202</w:t>
      </w:r>
      <w:r w:rsidR="0087535A" w:rsidRPr="0063318D">
        <w:rPr>
          <w:b/>
          <w:bCs/>
        </w:rPr>
        <w:t>7</w:t>
      </w:r>
      <w:r w:rsidR="003938ED" w:rsidRPr="0063318D">
        <w:rPr>
          <w:b/>
          <w:bCs/>
        </w:rPr>
        <w:t>-08-31</w:t>
      </w:r>
      <w:r w:rsidR="003938ED" w:rsidRPr="0063318D">
        <w:rPr>
          <w:rFonts w:eastAsia="Calibri"/>
          <w:b/>
        </w:rPr>
        <w:t>).</w:t>
      </w:r>
      <w:r w:rsidR="003938ED" w:rsidRPr="003938ED">
        <w:rPr>
          <w:rFonts w:eastAsia="Calibri"/>
          <w:b/>
        </w:rPr>
        <w:t xml:space="preserve"> </w:t>
      </w:r>
    </w:p>
    <w:p w:rsidR="00EA3B2A" w:rsidRDefault="00EA3B2A" w:rsidP="003938ED">
      <w:pPr>
        <w:pStyle w:val="Default"/>
        <w:ind w:firstLine="851"/>
        <w:jc w:val="both"/>
        <w:rPr>
          <w:rFonts w:eastAsia="Calibri"/>
        </w:rPr>
      </w:pPr>
    </w:p>
    <w:p w:rsidR="00B060DE" w:rsidRDefault="00B060DE" w:rsidP="008C1276">
      <w:pPr>
        <w:autoSpaceDE w:val="0"/>
        <w:autoSpaceDN w:val="0"/>
        <w:adjustRightInd w:val="0"/>
        <w:spacing w:after="0" w:line="240" w:lineRule="auto"/>
        <w:ind w:right="860" w:firstLine="709"/>
        <w:jc w:val="both"/>
        <w:rPr>
          <w:rFonts w:ascii="Times New Roman" w:eastAsia="Calibri" w:hAnsi="Times New Roman" w:cs="Times New Roman"/>
          <w:color w:val="000000"/>
          <w:sz w:val="24"/>
          <w:szCs w:val="24"/>
        </w:rPr>
      </w:pPr>
    </w:p>
    <w:p w:rsidR="008C1276" w:rsidRPr="008C1276" w:rsidRDefault="00EA3B2A" w:rsidP="008C1276">
      <w:pPr>
        <w:autoSpaceDE w:val="0"/>
        <w:autoSpaceDN w:val="0"/>
        <w:adjustRightInd w:val="0"/>
        <w:spacing w:after="0" w:line="240" w:lineRule="auto"/>
        <w:ind w:right="860" w:firstLine="709"/>
        <w:jc w:val="both"/>
        <w:rPr>
          <w:rFonts w:ascii="Times New Roman" w:hAnsi="Times New Roman" w:cs="Times New Roman"/>
          <w:color w:val="000000"/>
          <w:sz w:val="20"/>
          <w:szCs w:val="20"/>
        </w:rPr>
      </w:pPr>
      <w:r>
        <w:rPr>
          <w:rFonts w:ascii="Times New Roman" w:eastAsia="Calibri" w:hAnsi="Times New Roman" w:cs="Times New Roman"/>
          <w:color w:val="000000"/>
          <w:sz w:val="24"/>
          <w:szCs w:val="24"/>
        </w:rPr>
        <w:t xml:space="preserve">2. </w:t>
      </w:r>
      <w:r w:rsidR="008C1276" w:rsidRPr="008C1276">
        <w:rPr>
          <w:rFonts w:ascii="Times New Roman" w:hAnsi="Times New Roman" w:cs="Times New Roman"/>
          <w:color w:val="000000"/>
          <w:sz w:val="24"/>
          <w:szCs w:val="24"/>
        </w:rPr>
        <w:t xml:space="preserve">Turtas skirtas </w:t>
      </w:r>
      <w:r w:rsidR="008C1276" w:rsidRPr="00EA3B2A">
        <w:rPr>
          <w:rFonts w:ascii="Times New Roman" w:hAnsi="Times New Roman" w:cs="Times New Roman"/>
          <w:color w:val="000000"/>
          <w:sz w:val="20"/>
          <w:szCs w:val="20"/>
          <w:u w:val="single"/>
        </w:rPr>
        <w:t>________</w:t>
      </w:r>
      <w:r w:rsidRPr="00EA3B2A">
        <w:rPr>
          <w:rFonts w:ascii="Times New Roman" w:hAnsi="Times New Roman" w:cs="Times New Roman"/>
          <w:color w:val="000000"/>
          <w:sz w:val="20"/>
          <w:szCs w:val="20"/>
          <w:u w:val="single"/>
        </w:rPr>
        <w:t>(nurodyti turto naudojimo paskirtį)_____</w:t>
      </w:r>
      <w:r>
        <w:rPr>
          <w:rFonts w:ascii="Times New Roman" w:hAnsi="Times New Roman" w:cs="Times New Roman"/>
          <w:color w:val="000000"/>
          <w:sz w:val="24"/>
          <w:szCs w:val="24"/>
        </w:rPr>
        <w:t>veiklai vykdyti.</w:t>
      </w:r>
      <w:r w:rsidRPr="00EA3B2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8C1276">
        <w:rPr>
          <w:rFonts w:ascii="Times New Roman" w:hAnsi="Times New Roman" w:cs="Times New Roman"/>
          <w:color w:val="000000"/>
          <w:sz w:val="24"/>
          <w:szCs w:val="24"/>
        </w:rPr>
        <w:t xml:space="preserve">  </w:t>
      </w:r>
    </w:p>
    <w:p w:rsidR="00E62B15" w:rsidRDefault="00E62B15" w:rsidP="00813DAB">
      <w:pPr>
        <w:autoSpaceDE w:val="0"/>
        <w:autoSpaceDN w:val="0"/>
        <w:adjustRightInd w:val="0"/>
        <w:spacing w:after="0" w:line="240" w:lineRule="auto"/>
        <w:ind w:left="283" w:right="860"/>
        <w:jc w:val="both"/>
        <w:rPr>
          <w:rFonts w:ascii="Times New Roman" w:hAnsi="Times New Roman" w:cs="Times New Roman"/>
          <w:color w:val="000000"/>
          <w:sz w:val="24"/>
          <w:szCs w:val="24"/>
        </w:rPr>
      </w:pPr>
    </w:p>
    <w:p w:rsidR="00E62B15" w:rsidRDefault="00E62B15" w:rsidP="00813DAB">
      <w:pPr>
        <w:autoSpaceDE w:val="0"/>
        <w:autoSpaceDN w:val="0"/>
        <w:adjustRightInd w:val="0"/>
        <w:spacing w:after="0" w:line="240" w:lineRule="auto"/>
        <w:ind w:left="283" w:right="860"/>
        <w:jc w:val="both"/>
        <w:rPr>
          <w:rFonts w:ascii="Times New Roman" w:hAnsi="Times New Roman" w:cs="Times New Roman"/>
          <w:color w:val="000000"/>
          <w:sz w:val="24"/>
          <w:szCs w:val="24"/>
        </w:rPr>
      </w:pPr>
    </w:p>
    <w:p w:rsidR="00FB5BFB" w:rsidRDefault="00FB5BFB" w:rsidP="00813DAB">
      <w:pPr>
        <w:autoSpaceDE w:val="0"/>
        <w:autoSpaceDN w:val="0"/>
        <w:adjustRightInd w:val="0"/>
        <w:spacing w:after="0" w:line="240" w:lineRule="auto"/>
        <w:ind w:left="283" w:right="860"/>
        <w:jc w:val="both"/>
        <w:rPr>
          <w:rFonts w:ascii="Times New Roman" w:hAnsi="Times New Roman" w:cs="Times New Roman"/>
          <w:color w:val="000000"/>
          <w:sz w:val="24"/>
          <w:szCs w:val="24"/>
        </w:rPr>
      </w:pPr>
    </w:p>
    <w:p w:rsidR="00FB5BFB" w:rsidRDefault="00FB5BFB" w:rsidP="00813DAB">
      <w:pPr>
        <w:autoSpaceDE w:val="0"/>
        <w:autoSpaceDN w:val="0"/>
        <w:adjustRightInd w:val="0"/>
        <w:spacing w:after="0" w:line="240" w:lineRule="auto"/>
        <w:ind w:left="283" w:right="860"/>
        <w:jc w:val="both"/>
        <w:rPr>
          <w:rFonts w:ascii="Times New Roman" w:hAnsi="Times New Roman" w:cs="Times New Roman"/>
          <w:color w:val="000000"/>
          <w:sz w:val="24"/>
          <w:szCs w:val="24"/>
        </w:rPr>
      </w:pPr>
    </w:p>
    <w:p w:rsidR="00465502" w:rsidRPr="00813DAB" w:rsidRDefault="00465502" w:rsidP="00813DA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_____________________________ </w:t>
      </w:r>
      <w:r w:rsidR="00BE3203" w:rsidRPr="00813DAB">
        <w:rPr>
          <w:rFonts w:ascii="Times New Roman" w:hAnsi="Times New Roman" w:cs="Times New Roman"/>
          <w:color w:val="000000"/>
          <w:sz w:val="24"/>
          <w:szCs w:val="24"/>
        </w:rPr>
        <w:t xml:space="preserve">       </w:t>
      </w:r>
      <w:r w:rsidRPr="00813DAB">
        <w:rPr>
          <w:rFonts w:ascii="Times New Roman" w:hAnsi="Times New Roman" w:cs="Times New Roman"/>
          <w:color w:val="000000"/>
          <w:sz w:val="24"/>
          <w:szCs w:val="24"/>
        </w:rPr>
        <w:t xml:space="preserve">___________ </w:t>
      </w:r>
      <w:r w:rsidR="00BE3203" w:rsidRPr="00813DAB">
        <w:rPr>
          <w:rFonts w:ascii="Times New Roman" w:hAnsi="Times New Roman" w:cs="Times New Roman"/>
          <w:color w:val="000000"/>
          <w:sz w:val="24"/>
          <w:szCs w:val="24"/>
        </w:rPr>
        <w:t xml:space="preserve">                            </w:t>
      </w:r>
      <w:r w:rsidRPr="00813DAB">
        <w:rPr>
          <w:rFonts w:ascii="Times New Roman" w:hAnsi="Times New Roman" w:cs="Times New Roman"/>
          <w:color w:val="000000"/>
          <w:sz w:val="24"/>
          <w:szCs w:val="24"/>
        </w:rPr>
        <w:t xml:space="preserve">_________________ </w:t>
      </w:r>
    </w:p>
    <w:p w:rsidR="00BE3203" w:rsidRPr="00813DAB" w:rsidRDefault="00465502" w:rsidP="00813DA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(Konkurso dalyvio arba jo įgalioto </w:t>
      </w:r>
      <w:r w:rsidR="00BE3203" w:rsidRPr="00813DAB">
        <w:rPr>
          <w:rFonts w:ascii="Times New Roman" w:hAnsi="Times New Roman" w:cs="Times New Roman"/>
          <w:color w:val="000000"/>
          <w:sz w:val="24"/>
          <w:szCs w:val="24"/>
        </w:rPr>
        <w:t xml:space="preserve">          (Parašas)                                         (Vardas ir pavardė)</w:t>
      </w:r>
    </w:p>
    <w:p w:rsidR="00465502" w:rsidRDefault="00465502" w:rsidP="00813DAB">
      <w:pPr>
        <w:autoSpaceDE w:val="0"/>
        <w:autoSpaceDN w:val="0"/>
        <w:adjustRightInd w:val="0"/>
        <w:spacing w:after="0" w:line="240" w:lineRule="auto"/>
        <w:rPr>
          <w:rFonts w:ascii="Times New Roman" w:hAnsi="Times New Roman" w:cs="Times New Roman"/>
          <w:color w:val="000000"/>
          <w:sz w:val="24"/>
          <w:szCs w:val="24"/>
        </w:rPr>
      </w:pPr>
      <w:r w:rsidRPr="00813DAB">
        <w:rPr>
          <w:rFonts w:ascii="Times New Roman" w:hAnsi="Times New Roman" w:cs="Times New Roman"/>
          <w:color w:val="000000"/>
          <w:sz w:val="24"/>
          <w:szCs w:val="24"/>
        </w:rPr>
        <w:t xml:space="preserve">asmens pareigų pavadinimas) </w:t>
      </w:r>
    </w:p>
    <w:p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rsidR="006E3763" w:rsidRDefault="006E3763" w:rsidP="00813DAB">
      <w:pPr>
        <w:autoSpaceDE w:val="0"/>
        <w:autoSpaceDN w:val="0"/>
        <w:adjustRightInd w:val="0"/>
        <w:spacing w:after="0" w:line="240" w:lineRule="auto"/>
        <w:rPr>
          <w:rFonts w:ascii="Times New Roman" w:hAnsi="Times New Roman" w:cs="Times New Roman"/>
          <w:color w:val="000000"/>
          <w:sz w:val="24"/>
          <w:szCs w:val="24"/>
        </w:rPr>
      </w:pPr>
    </w:p>
    <w:p w:rsidR="006E3763" w:rsidRPr="006E3763" w:rsidRDefault="006E3763" w:rsidP="006E3763">
      <w:pPr>
        <w:keepNext/>
        <w:keepLines/>
        <w:spacing w:after="0" w:line="240" w:lineRule="auto"/>
        <w:jc w:val="right"/>
        <w:outlineLvl w:val="3"/>
        <w:rPr>
          <w:rFonts w:ascii="Times New Roman" w:eastAsia="Times New Roman" w:hAnsi="Times New Roman" w:cs="Times New Roman"/>
          <w:bCs/>
          <w:iCs/>
          <w:sz w:val="24"/>
          <w:szCs w:val="24"/>
        </w:rPr>
      </w:pPr>
      <w:r w:rsidRPr="006E3763">
        <w:rPr>
          <w:rFonts w:ascii="Times New Roman" w:eastAsia="Times New Roman" w:hAnsi="Times New Roman" w:cs="Times New Roman"/>
          <w:bCs/>
          <w:iCs/>
          <w:sz w:val="24"/>
          <w:szCs w:val="24"/>
        </w:rPr>
        <w:lastRenderedPageBreak/>
        <w:t>Priedas Nr.2</w:t>
      </w:r>
    </w:p>
    <w:p w:rsidR="006E3763" w:rsidRPr="006E3763" w:rsidRDefault="006E3763" w:rsidP="006E3763">
      <w:pPr>
        <w:keepNext/>
        <w:keepLines/>
        <w:spacing w:after="0" w:line="240" w:lineRule="auto"/>
        <w:jc w:val="center"/>
        <w:outlineLvl w:val="3"/>
        <w:rPr>
          <w:rFonts w:ascii="Times New Roman" w:eastAsia="Times New Roman" w:hAnsi="Times New Roman" w:cs="Times New Roman"/>
          <w:b/>
          <w:bCs/>
          <w:i/>
          <w:iCs/>
          <w:sz w:val="24"/>
          <w:szCs w:val="24"/>
        </w:rPr>
      </w:pPr>
      <w:r w:rsidRPr="006E3763">
        <w:rPr>
          <w:rFonts w:ascii="Times New Roman" w:eastAsia="Times New Roman" w:hAnsi="Times New Roman" w:cs="Times New Roman"/>
          <w:b/>
          <w:bCs/>
          <w:iCs/>
          <w:sz w:val="24"/>
          <w:szCs w:val="24"/>
        </w:rPr>
        <w:t>TURTO NUOMOS SUTARTI</w:t>
      </w:r>
      <w:r w:rsidRPr="006E3763">
        <w:rPr>
          <w:rFonts w:ascii="Times New Roman" w:eastAsia="Times New Roman" w:hAnsi="Times New Roman" w:cs="Times New Roman"/>
          <w:b/>
          <w:bCs/>
          <w:i/>
          <w:iCs/>
          <w:sz w:val="24"/>
          <w:szCs w:val="24"/>
        </w:rPr>
        <w:t>S</w:t>
      </w:r>
    </w:p>
    <w:p w:rsidR="006E3763" w:rsidRPr="006E3763" w:rsidRDefault="006E3763" w:rsidP="006E3763">
      <w:pPr>
        <w:spacing w:after="0" w:line="240" w:lineRule="auto"/>
        <w:jc w:val="center"/>
        <w:rPr>
          <w:rFonts w:ascii="Times New Roman" w:eastAsia="Times New Roman" w:hAnsi="Times New Roman" w:cs="Times New Roman"/>
          <w:szCs w:val="20"/>
        </w:rPr>
      </w:pPr>
    </w:p>
    <w:p w:rsidR="006E3763" w:rsidRPr="006E3763" w:rsidRDefault="006E3763" w:rsidP="006E3763">
      <w:pPr>
        <w:spacing w:after="0" w:line="240" w:lineRule="auto"/>
        <w:jc w:val="center"/>
        <w:rPr>
          <w:rFonts w:ascii="Times New Roman" w:eastAsia="Times New Roman" w:hAnsi="Times New Roman" w:cs="Times New Roman"/>
          <w:sz w:val="24"/>
          <w:szCs w:val="24"/>
        </w:rPr>
      </w:pPr>
      <w:r w:rsidRPr="006E3763">
        <w:rPr>
          <w:rFonts w:ascii="Times New Roman" w:eastAsia="Times New Roman" w:hAnsi="Times New Roman" w:cs="Times New Roman"/>
          <w:sz w:val="24"/>
          <w:szCs w:val="24"/>
        </w:rPr>
        <w:t>____________________ d. Nr.</w:t>
      </w:r>
    </w:p>
    <w:p w:rsidR="006E3763" w:rsidRPr="006E3763" w:rsidRDefault="006E3763" w:rsidP="006E3763">
      <w:pPr>
        <w:spacing w:after="0" w:line="240" w:lineRule="auto"/>
        <w:jc w:val="center"/>
        <w:rPr>
          <w:rFonts w:ascii="Times New Roman" w:eastAsia="Times New Roman" w:hAnsi="Times New Roman" w:cs="Times New Roman"/>
          <w:sz w:val="20"/>
          <w:szCs w:val="20"/>
        </w:rPr>
      </w:pPr>
      <w:r w:rsidRPr="006E3763">
        <w:rPr>
          <w:rFonts w:ascii="Times New Roman" w:eastAsia="Times New Roman" w:hAnsi="Times New Roman" w:cs="Times New Roman"/>
          <w:sz w:val="20"/>
          <w:szCs w:val="20"/>
        </w:rPr>
        <w:t>(data)</w:t>
      </w:r>
    </w:p>
    <w:p w:rsidR="006E3763" w:rsidRPr="006E3763" w:rsidRDefault="006E3763" w:rsidP="006E3763">
      <w:pPr>
        <w:spacing w:after="0" w:line="240" w:lineRule="auto"/>
        <w:jc w:val="center"/>
        <w:rPr>
          <w:rFonts w:ascii="Times New Roman" w:eastAsia="Times New Roman" w:hAnsi="Times New Roman" w:cs="Times New Roman"/>
          <w:sz w:val="24"/>
          <w:szCs w:val="24"/>
        </w:rPr>
      </w:pPr>
      <w:r w:rsidRPr="006E3763">
        <w:rPr>
          <w:rFonts w:ascii="Times New Roman" w:eastAsia="Times New Roman" w:hAnsi="Times New Roman" w:cs="Times New Roman"/>
          <w:sz w:val="24"/>
          <w:szCs w:val="24"/>
        </w:rPr>
        <w:t>___________________</w:t>
      </w:r>
    </w:p>
    <w:p w:rsidR="006E3763" w:rsidRPr="006E3763" w:rsidRDefault="006E3763" w:rsidP="006E3763">
      <w:pPr>
        <w:spacing w:after="0" w:line="240" w:lineRule="auto"/>
        <w:jc w:val="center"/>
        <w:rPr>
          <w:rFonts w:ascii="Times New Roman" w:eastAsia="Times New Roman" w:hAnsi="Times New Roman" w:cs="Times New Roman"/>
          <w:sz w:val="20"/>
          <w:szCs w:val="20"/>
        </w:rPr>
      </w:pPr>
      <w:r w:rsidRPr="006E3763">
        <w:rPr>
          <w:rFonts w:ascii="Times New Roman" w:eastAsia="Times New Roman" w:hAnsi="Times New Roman" w:cs="Times New Roman"/>
          <w:sz w:val="20"/>
          <w:szCs w:val="20"/>
        </w:rPr>
        <w:t>(sudarymo vieta)</w:t>
      </w:r>
    </w:p>
    <w:p w:rsidR="006E3763" w:rsidRPr="006E3763" w:rsidRDefault="006E3763" w:rsidP="006E3763">
      <w:pPr>
        <w:spacing w:after="0" w:line="240" w:lineRule="auto"/>
        <w:jc w:val="center"/>
        <w:rPr>
          <w:rFonts w:ascii="Times New Roman" w:eastAsia="Times New Roman" w:hAnsi="Times New Roman" w:cs="Times New Roman"/>
          <w:b/>
          <w:szCs w:val="20"/>
        </w:rPr>
      </w:pPr>
    </w:p>
    <w:p w:rsidR="006E3763" w:rsidRPr="006E3763" w:rsidRDefault="006E3763" w:rsidP="006E3763">
      <w:pPr>
        <w:tabs>
          <w:tab w:val="right" w:leader="underscore" w:pos="9638"/>
        </w:tabs>
        <w:spacing w:after="0" w:line="240" w:lineRule="auto"/>
        <w:ind w:firstLine="720"/>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Nuomotojas </w:t>
      </w:r>
      <w:r w:rsidRPr="006E3763">
        <w:rPr>
          <w:rFonts w:ascii="Times New Roman" w:eastAsia="Calibri" w:hAnsi="Times New Roman" w:cs="Times New Roman"/>
          <w:sz w:val="24"/>
          <w:szCs w:val="24"/>
        </w:rPr>
        <w:tab/>
        <w:t>,</w:t>
      </w:r>
    </w:p>
    <w:p w:rsidR="006E3763" w:rsidRPr="006E3763" w:rsidRDefault="006E3763" w:rsidP="006E3763">
      <w:pPr>
        <w:tabs>
          <w:tab w:val="center" w:pos="5700"/>
        </w:tabs>
        <w:spacing w:after="0" w:line="240" w:lineRule="auto"/>
        <w:ind w:firstLine="720"/>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(valstybės turto valdytojo teisinė forma, pavadinimas, kodas ir registracijos adresas)</w:t>
      </w:r>
    </w:p>
    <w:p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atstovaujamas (-a) </w:t>
      </w:r>
      <w:r w:rsidRPr="006E3763">
        <w:rPr>
          <w:rFonts w:ascii="Times New Roman" w:eastAsia="Calibri" w:hAnsi="Times New Roman" w:cs="Times New Roman"/>
          <w:sz w:val="24"/>
          <w:szCs w:val="24"/>
        </w:rPr>
        <w:tab/>
        <w:t>,</w:t>
      </w:r>
    </w:p>
    <w:p w:rsidR="006E3763" w:rsidRPr="006E3763" w:rsidRDefault="006E3763" w:rsidP="006E3763">
      <w:pPr>
        <w:tabs>
          <w:tab w:val="center" w:pos="5500"/>
        </w:tabs>
        <w:spacing w:after="0" w:line="240" w:lineRule="auto"/>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(atstovo vardas, pavardė, pareigos)</w:t>
      </w:r>
    </w:p>
    <w:p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veikiančio (-ios) pagal </w:t>
      </w:r>
      <w:r w:rsidRPr="006E3763">
        <w:rPr>
          <w:rFonts w:ascii="Times New Roman" w:eastAsia="Calibri" w:hAnsi="Times New Roman" w:cs="Times New Roman"/>
          <w:sz w:val="24"/>
          <w:szCs w:val="24"/>
        </w:rPr>
        <w:tab/>
        <w:t>,</w:t>
      </w:r>
    </w:p>
    <w:p w:rsidR="006E3763" w:rsidRPr="006E3763" w:rsidRDefault="006E3763" w:rsidP="006E3763">
      <w:pPr>
        <w:widowControl w:val="0"/>
        <w:tabs>
          <w:tab w:val="center" w:pos="5500"/>
        </w:tabs>
        <w:suppressAutoHyphens/>
        <w:spacing w:after="0" w:line="240" w:lineRule="auto"/>
        <w:rPr>
          <w:rFonts w:ascii="Times New Roman" w:eastAsia="Lucida Sans Unicode" w:hAnsi="Times New Roman" w:cs="Times New Roman"/>
          <w:kern w:val="2"/>
          <w:sz w:val="20"/>
          <w:szCs w:val="20"/>
        </w:rPr>
      </w:pPr>
      <w:r w:rsidRPr="006E3763">
        <w:rPr>
          <w:rFonts w:ascii="Times New Roman" w:eastAsia="Lucida Sans Unicode" w:hAnsi="Times New Roman" w:cs="Times New Roman"/>
          <w:kern w:val="2"/>
          <w:sz w:val="24"/>
          <w:szCs w:val="24"/>
        </w:rPr>
        <w:tab/>
      </w:r>
      <w:r w:rsidRPr="006E3763">
        <w:rPr>
          <w:rFonts w:ascii="Times New Roman" w:eastAsia="Lucida Sans Unicode" w:hAnsi="Times New Roman" w:cs="Times New Roman"/>
          <w:kern w:val="2"/>
          <w:sz w:val="20"/>
          <w:szCs w:val="20"/>
        </w:rPr>
        <w:t>(atstovavimo pagrindas, dokumento data, numeris)</w:t>
      </w:r>
    </w:p>
    <w:p w:rsidR="006E3763" w:rsidRPr="006E3763" w:rsidRDefault="006E3763" w:rsidP="006E3763">
      <w:pPr>
        <w:tabs>
          <w:tab w:val="right" w:leader="underscore" w:pos="9638"/>
        </w:tabs>
        <w:spacing w:after="0" w:line="240" w:lineRule="auto"/>
        <w:jc w:val="both"/>
        <w:rPr>
          <w:rFonts w:ascii="Times New Roman" w:eastAsia="Times New Roman" w:hAnsi="Times New Roman" w:cs="Times New Roman"/>
          <w:sz w:val="24"/>
          <w:szCs w:val="24"/>
        </w:rPr>
      </w:pPr>
      <w:r w:rsidRPr="006E3763">
        <w:rPr>
          <w:rFonts w:ascii="Times New Roman" w:eastAsia="Calibri" w:hAnsi="Times New Roman" w:cs="Times New Roman"/>
          <w:sz w:val="24"/>
          <w:szCs w:val="24"/>
        </w:rPr>
        <w:t xml:space="preserve">ir nuomininkas </w:t>
      </w:r>
      <w:r w:rsidRPr="006E3763">
        <w:rPr>
          <w:rFonts w:ascii="Times New Roman" w:eastAsia="Calibri" w:hAnsi="Times New Roman" w:cs="Times New Roman"/>
          <w:sz w:val="24"/>
          <w:szCs w:val="24"/>
        </w:rPr>
        <w:tab/>
      </w:r>
    </w:p>
    <w:p w:rsidR="006E3763" w:rsidRPr="006E3763" w:rsidRDefault="006E3763" w:rsidP="006E3763">
      <w:pPr>
        <w:tabs>
          <w:tab w:val="center" w:pos="5500"/>
        </w:tabs>
        <w:spacing w:after="0" w:line="240" w:lineRule="auto"/>
        <w:jc w:val="both"/>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(teisinė forma, pavadinimas, kodas ir registracijos adresas, jeigu nuomininkas yra juridinis asmuo, arba vardas, pavardė</w:t>
      </w:r>
      <w:r w:rsidR="0022347E">
        <w:rPr>
          <w:rFonts w:ascii="Times New Roman" w:eastAsia="Calibri" w:hAnsi="Times New Roman" w:cs="Times New Roman"/>
          <w:sz w:val="20"/>
          <w:szCs w:val="20"/>
        </w:rPr>
        <w:t xml:space="preserve">, </w:t>
      </w:r>
      <w:r w:rsidR="0022347E" w:rsidRPr="00D760AE">
        <w:rPr>
          <w:rFonts w:ascii="Times New Roman" w:eastAsia="Calibri" w:hAnsi="Times New Roman" w:cs="Times New Roman"/>
          <w:sz w:val="20"/>
          <w:szCs w:val="20"/>
        </w:rPr>
        <w:t xml:space="preserve">asmens kodas </w:t>
      </w:r>
      <w:r w:rsidRPr="00D760AE">
        <w:rPr>
          <w:rFonts w:ascii="Times New Roman" w:eastAsia="Calibri" w:hAnsi="Times New Roman" w:cs="Times New Roman"/>
          <w:sz w:val="20"/>
          <w:szCs w:val="20"/>
        </w:rPr>
        <w:t>ir gyvenamosios</w:t>
      </w:r>
      <w:r w:rsidRPr="006E3763">
        <w:rPr>
          <w:rFonts w:ascii="Times New Roman" w:eastAsia="Calibri" w:hAnsi="Times New Roman" w:cs="Times New Roman"/>
          <w:sz w:val="20"/>
          <w:szCs w:val="20"/>
        </w:rPr>
        <w:t xml:space="preserve"> vietos adresas, jeigu nuomininkas yra fizinis asmuo)</w:t>
      </w:r>
    </w:p>
    <w:p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ab/>
        <w:t>,</w:t>
      </w:r>
    </w:p>
    <w:p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atstovaujamas (-a) </w:t>
      </w:r>
      <w:r w:rsidRPr="006E3763">
        <w:rPr>
          <w:rFonts w:ascii="Times New Roman" w:eastAsia="Calibri" w:hAnsi="Times New Roman" w:cs="Times New Roman"/>
          <w:sz w:val="24"/>
          <w:szCs w:val="24"/>
        </w:rPr>
        <w:tab/>
        <w:t>,</w:t>
      </w:r>
    </w:p>
    <w:p w:rsidR="006E3763" w:rsidRPr="006E3763" w:rsidRDefault="006E3763" w:rsidP="006E3763">
      <w:pPr>
        <w:tabs>
          <w:tab w:val="center" w:pos="5500"/>
        </w:tabs>
        <w:spacing w:after="0" w:line="240" w:lineRule="auto"/>
        <w:rPr>
          <w:rFonts w:ascii="Times New Roman" w:eastAsia="Calibri" w:hAnsi="Times New Roman" w:cs="Times New Roman"/>
          <w:sz w:val="20"/>
          <w:szCs w:val="20"/>
        </w:rPr>
      </w:pPr>
      <w:r w:rsidRPr="006E3763">
        <w:rPr>
          <w:rFonts w:ascii="Times New Roman" w:eastAsia="Calibri" w:hAnsi="Times New Roman" w:cs="Times New Roman"/>
          <w:sz w:val="24"/>
          <w:szCs w:val="24"/>
        </w:rPr>
        <w:tab/>
      </w:r>
      <w:r w:rsidRPr="006E3763">
        <w:rPr>
          <w:rFonts w:ascii="Times New Roman" w:eastAsia="Calibri" w:hAnsi="Times New Roman" w:cs="Times New Roman"/>
          <w:sz w:val="20"/>
          <w:szCs w:val="20"/>
        </w:rPr>
        <w:t>(atstovo vardas, pavardė, pareigos)</w:t>
      </w:r>
    </w:p>
    <w:p w:rsidR="006E3763" w:rsidRPr="006E3763" w:rsidRDefault="006E3763" w:rsidP="006E3763">
      <w:pPr>
        <w:tabs>
          <w:tab w:val="right" w:leader="underscore" w:pos="9638"/>
        </w:tabs>
        <w:spacing w:after="0" w:line="240" w:lineRule="auto"/>
        <w:jc w:val="both"/>
        <w:rPr>
          <w:rFonts w:ascii="Times New Roman" w:eastAsia="Calibri" w:hAnsi="Times New Roman" w:cs="Times New Roman"/>
          <w:sz w:val="24"/>
          <w:szCs w:val="24"/>
        </w:rPr>
      </w:pPr>
      <w:r w:rsidRPr="006E3763">
        <w:rPr>
          <w:rFonts w:ascii="Times New Roman" w:eastAsia="Calibri" w:hAnsi="Times New Roman" w:cs="Times New Roman"/>
          <w:sz w:val="24"/>
          <w:szCs w:val="24"/>
        </w:rPr>
        <w:t xml:space="preserve">veikiančio (-ios) pagal </w:t>
      </w:r>
      <w:r w:rsidRPr="006E3763">
        <w:rPr>
          <w:rFonts w:ascii="Times New Roman" w:eastAsia="Calibri" w:hAnsi="Times New Roman" w:cs="Times New Roman"/>
          <w:sz w:val="24"/>
          <w:szCs w:val="24"/>
        </w:rPr>
        <w:tab/>
        <w:t>,</w:t>
      </w:r>
    </w:p>
    <w:p w:rsidR="006E3763" w:rsidRPr="006E3763" w:rsidRDefault="006E3763" w:rsidP="006E3763">
      <w:pPr>
        <w:widowControl w:val="0"/>
        <w:tabs>
          <w:tab w:val="center" w:pos="5600"/>
        </w:tabs>
        <w:suppressAutoHyphens/>
        <w:spacing w:after="0" w:line="240" w:lineRule="auto"/>
        <w:rPr>
          <w:rFonts w:ascii="Times New Roman" w:eastAsia="Lucida Sans Unicode" w:hAnsi="Times New Roman" w:cs="Times New Roman"/>
          <w:kern w:val="2"/>
          <w:sz w:val="20"/>
          <w:szCs w:val="20"/>
        </w:rPr>
      </w:pPr>
      <w:r w:rsidRPr="006E3763">
        <w:rPr>
          <w:rFonts w:ascii="Times New Roman" w:eastAsia="Lucida Sans Unicode" w:hAnsi="Times New Roman" w:cs="Times New Roman"/>
          <w:kern w:val="2"/>
          <w:sz w:val="24"/>
          <w:szCs w:val="24"/>
        </w:rPr>
        <w:tab/>
      </w:r>
      <w:r w:rsidRPr="006E3763">
        <w:rPr>
          <w:rFonts w:ascii="Times New Roman" w:eastAsia="Lucida Sans Unicode" w:hAnsi="Times New Roman" w:cs="Times New Roman"/>
          <w:kern w:val="2"/>
          <w:sz w:val="20"/>
          <w:szCs w:val="20"/>
        </w:rPr>
        <w:t>(atstovavimo pagrindas, dokumento data, numeris)</w:t>
      </w:r>
    </w:p>
    <w:p w:rsidR="006E3763" w:rsidRPr="006E3763" w:rsidRDefault="006E3763" w:rsidP="006E3763">
      <w:pPr>
        <w:spacing w:after="0" w:line="240" w:lineRule="auto"/>
        <w:ind w:firstLine="720"/>
        <w:jc w:val="both"/>
        <w:rPr>
          <w:rFonts w:ascii="Times New Roman" w:eastAsia="Calibri" w:hAnsi="Times New Roman" w:cs="Times New Roman"/>
          <w:sz w:val="24"/>
          <w:szCs w:val="24"/>
        </w:rPr>
      </w:pPr>
    </w:p>
    <w:p w:rsidR="006E3763" w:rsidRPr="006E3763" w:rsidRDefault="006E3763" w:rsidP="006E3763">
      <w:pPr>
        <w:spacing w:after="0" w:line="240" w:lineRule="auto"/>
        <w:ind w:firstLine="720"/>
        <w:jc w:val="both"/>
        <w:rPr>
          <w:rFonts w:ascii="Times New Roman" w:eastAsia="Times New Roman" w:hAnsi="Times New Roman" w:cs="Times New Roman"/>
          <w:b/>
          <w:sz w:val="24"/>
          <w:szCs w:val="20"/>
        </w:rPr>
      </w:pPr>
      <w:r w:rsidRPr="006E3763">
        <w:rPr>
          <w:rFonts w:ascii="Times New Roman" w:eastAsia="Calibri" w:hAnsi="Times New Roman" w:cs="Times New Roman"/>
          <w:sz w:val="24"/>
          <w:szCs w:val="24"/>
        </w:rPr>
        <w:t>vadovaudamiesi nuomos viešojo konkurso, įvykusio _____ m. ____________ ___ d., rezultatais, sudaro šią turto nuomos sutartį (toliau – Sutartis). Toliau Sutartyje nuomotojas ir nuomininkas kiekvienas atskirai gali būti vadinami šalimi, o abu kartu – šalimis.</w:t>
      </w:r>
      <w:r w:rsidRPr="006E3763">
        <w:rPr>
          <w:rFonts w:ascii="Times New Roman" w:eastAsia="Times New Roman" w:hAnsi="Times New Roman" w:cs="Times New Roman"/>
          <w:sz w:val="24"/>
          <w:szCs w:val="20"/>
        </w:rPr>
        <w:t xml:space="preserve"> </w:t>
      </w:r>
    </w:p>
    <w:p w:rsidR="006E3763" w:rsidRPr="006E3763" w:rsidRDefault="006E3763" w:rsidP="006E3763">
      <w:pPr>
        <w:spacing w:after="0" w:line="240" w:lineRule="auto"/>
        <w:rPr>
          <w:rFonts w:ascii="Times New Roman" w:eastAsia="Times New Roman" w:hAnsi="Times New Roman" w:cs="Times New Roman"/>
          <w:sz w:val="24"/>
          <w:szCs w:val="20"/>
        </w:rPr>
      </w:pPr>
    </w:p>
    <w:p w:rsidR="006E3763" w:rsidRPr="006E3763" w:rsidRDefault="006E3763" w:rsidP="006E3763">
      <w:pPr>
        <w:spacing w:after="0" w:line="240" w:lineRule="auto"/>
        <w:jc w:val="center"/>
        <w:rPr>
          <w:rFonts w:ascii="Times New Roman" w:eastAsia="Times New Roman" w:hAnsi="Times New Roman" w:cs="Times New Roman"/>
          <w:b/>
          <w:sz w:val="24"/>
          <w:szCs w:val="20"/>
        </w:rPr>
      </w:pPr>
      <w:r w:rsidRPr="006E3763">
        <w:rPr>
          <w:rFonts w:ascii="Times New Roman" w:eastAsia="Times New Roman" w:hAnsi="Times New Roman" w:cs="Times New Roman"/>
          <w:b/>
          <w:sz w:val="24"/>
          <w:szCs w:val="20"/>
        </w:rPr>
        <w:t>I. SUTARTIES DALYKAS</w:t>
      </w:r>
    </w:p>
    <w:p w:rsidR="006E3763" w:rsidRPr="006E3763" w:rsidRDefault="006E3763" w:rsidP="006E3763">
      <w:pPr>
        <w:spacing w:after="0" w:line="240" w:lineRule="auto"/>
        <w:jc w:val="center"/>
        <w:rPr>
          <w:rFonts w:ascii="Times New Roman" w:eastAsia="Times New Roman" w:hAnsi="Times New Roman" w:cs="Times New Roman"/>
          <w:b/>
          <w:sz w:val="24"/>
          <w:szCs w:val="20"/>
        </w:rPr>
      </w:pPr>
    </w:p>
    <w:p w:rsidR="00E31751" w:rsidRDefault="005549EC" w:rsidP="00E31751">
      <w:pPr>
        <w:tabs>
          <w:tab w:val="right" w:leader="underscore" w:pos="9354"/>
        </w:tabs>
        <w:spacing w:after="0" w:line="240" w:lineRule="auto"/>
        <w:ind w:firstLine="720"/>
        <w:jc w:val="both"/>
        <w:rPr>
          <w:rFonts w:ascii="Times New Roman" w:eastAsia="Calibri" w:hAnsi="Times New Roman" w:cs="Times New Roman"/>
          <w:color w:val="000000"/>
          <w:sz w:val="24"/>
          <w:szCs w:val="24"/>
        </w:rPr>
      </w:pPr>
      <w:r w:rsidRPr="005549EC">
        <w:rPr>
          <w:rFonts w:ascii="Times New Roman" w:eastAsia="Times New Roman" w:hAnsi="Times New Roman" w:cs="Times New Roman"/>
          <w:color w:val="000000"/>
          <w:sz w:val="24"/>
          <w:szCs w:val="24"/>
        </w:rPr>
        <w:t>1.</w:t>
      </w:r>
      <w:r>
        <w:rPr>
          <w:rFonts w:ascii="Times New Roman" w:eastAsia="Calibri" w:hAnsi="Times New Roman" w:cs="Times New Roman"/>
          <w:color w:val="000000"/>
          <w:sz w:val="24"/>
          <w:szCs w:val="24"/>
        </w:rPr>
        <w:t xml:space="preserve">1. </w:t>
      </w:r>
      <w:r w:rsidR="006E3763" w:rsidRPr="005549EC">
        <w:rPr>
          <w:rFonts w:ascii="Times New Roman" w:eastAsia="Calibri" w:hAnsi="Times New Roman" w:cs="Times New Roman"/>
          <w:color w:val="000000"/>
          <w:sz w:val="24"/>
          <w:szCs w:val="24"/>
        </w:rPr>
        <w:t>Nuomotojas įsipareigoja p</w:t>
      </w:r>
      <w:r w:rsidR="006E3763" w:rsidRPr="005549EC">
        <w:rPr>
          <w:rFonts w:ascii="Times New Roman" w:eastAsia="Times New Roman" w:hAnsi="Times New Roman" w:cs="Times New Roman"/>
          <w:sz w:val="24"/>
          <w:szCs w:val="24"/>
        </w:rPr>
        <w:t xml:space="preserve">agal tarp šalių suderintą patalpų nuomos grafiką </w:t>
      </w:r>
      <w:r w:rsidR="006E3763" w:rsidRPr="005549EC">
        <w:rPr>
          <w:rFonts w:ascii="Times New Roman" w:eastAsia="Calibri" w:hAnsi="Times New Roman" w:cs="Times New Roman"/>
          <w:color w:val="000000"/>
          <w:sz w:val="24"/>
          <w:szCs w:val="24"/>
        </w:rPr>
        <w:t xml:space="preserve">perduoti nuomininkui </w:t>
      </w:r>
      <w:r w:rsidR="00A96489" w:rsidRPr="00A96489">
        <w:rPr>
          <w:rFonts w:ascii="Times New Roman" w:eastAsia="Calibri" w:hAnsi="Times New Roman" w:cs="Times New Roman"/>
          <w:b/>
          <w:color w:val="000000"/>
          <w:sz w:val="24"/>
          <w:szCs w:val="24"/>
        </w:rPr>
        <w:t>mokslo paskirties pastato (pastato unikalus numeris – 1097-9000-6021, bendras pastato plotas 2492,25 kv.m.) 335,39 kv.m. patalpas, esančias Vilniuje, Ateities g.28 - sporto salę, persirengimo kambarius, dušus, WC (nekilnojamojo daikto kadastro duomenų byloje patalpos pažymėtos skaičiais nuo 2-2 iki 2-11, 2-17</w:t>
      </w:r>
      <w:r w:rsidR="006E3D8C" w:rsidRPr="005549EC">
        <w:rPr>
          <w:rFonts w:ascii="Times New Roman" w:eastAsia="Calibri" w:hAnsi="Times New Roman" w:cs="Times New Roman"/>
          <w:b/>
          <w:color w:val="000000"/>
          <w:sz w:val="24"/>
          <w:szCs w:val="24"/>
        </w:rPr>
        <w:t xml:space="preserve">), </w:t>
      </w:r>
      <w:r w:rsidR="006E3763" w:rsidRPr="005549EC">
        <w:rPr>
          <w:rFonts w:ascii="Times New Roman" w:eastAsia="Calibri" w:hAnsi="Times New Roman" w:cs="Times New Roman"/>
          <w:color w:val="000000"/>
          <w:sz w:val="24"/>
          <w:szCs w:val="24"/>
        </w:rPr>
        <w:t>naudoti ir laikinai valdyti už nuomos mokestį, o nuomininkas įsipareigoja priimti patalp</w:t>
      </w:r>
      <w:r w:rsidR="0058139B" w:rsidRPr="005549EC">
        <w:rPr>
          <w:rFonts w:ascii="Times New Roman" w:eastAsia="Calibri" w:hAnsi="Times New Roman" w:cs="Times New Roman"/>
          <w:color w:val="000000"/>
          <w:sz w:val="24"/>
          <w:szCs w:val="24"/>
        </w:rPr>
        <w:t>ą</w:t>
      </w:r>
      <w:r w:rsidR="006E3763" w:rsidRPr="005549EC">
        <w:rPr>
          <w:rFonts w:ascii="Times New Roman" w:eastAsia="Calibri" w:hAnsi="Times New Roman" w:cs="Times New Roman"/>
          <w:color w:val="000000"/>
          <w:sz w:val="24"/>
          <w:szCs w:val="24"/>
        </w:rPr>
        <w:t xml:space="preserve"> ir už j</w:t>
      </w:r>
      <w:r w:rsidR="0058139B" w:rsidRPr="005549EC">
        <w:rPr>
          <w:rFonts w:ascii="Times New Roman" w:eastAsia="Calibri" w:hAnsi="Times New Roman" w:cs="Times New Roman"/>
          <w:color w:val="000000"/>
          <w:sz w:val="24"/>
          <w:szCs w:val="24"/>
        </w:rPr>
        <w:t>ą</w:t>
      </w:r>
      <w:r w:rsidR="006E3763" w:rsidRPr="005549EC">
        <w:rPr>
          <w:rFonts w:ascii="Times New Roman" w:eastAsia="Calibri" w:hAnsi="Times New Roman" w:cs="Times New Roman"/>
          <w:color w:val="000000"/>
          <w:sz w:val="24"/>
          <w:szCs w:val="24"/>
        </w:rPr>
        <w:t xml:space="preserve"> mokėti nuomos mokestį. </w:t>
      </w:r>
    </w:p>
    <w:p w:rsidR="00513673" w:rsidRPr="00513673" w:rsidRDefault="00513673" w:rsidP="00513673">
      <w:pPr>
        <w:tabs>
          <w:tab w:val="right" w:leader="underscore" w:pos="9354"/>
        </w:tabs>
        <w:spacing w:after="0" w:line="240" w:lineRule="auto"/>
        <w:ind w:firstLine="720"/>
        <w:jc w:val="both"/>
        <w:rPr>
          <w:rFonts w:ascii="Times New Roman" w:eastAsia="Calibri" w:hAnsi="Times New Roman" w:cs="Times New Roman"/>
          <w:color w:val="000000"/>
          <w:sz w:val="24"/>
          <w:szCs w:val="24"/>
        </w:rPr>
      </w:pPr>
      <w:r w:rsidRPr="00513673">
        <w:rPr>
          <w:rFonts w:ascii="Times New Roman" w:hAnsi="Times New Roman" w:cs="Times New Roman"/>
          <w:sz w:val="24"/>
          <w:szCs w:val="24"/>
        </w:rPr>
        <w:t xml:space="preserve">1.2. </w:t>
      </w:r>
      <w:r w:rsidRPr="00513673">
        <w:rPr>
          <w:rFonts w:ascii="Times New Roman" w:hAnsi="Times New Roman" w:cs="Times New Roman"/>
          <w:bCs/>
          <w:sz w:val="24"/>
          <w:szCs w:val="24"/>
        </w:rPr>
        <w:t>Sutartyje nurodytas nuomos grafikas nebus keičiamas visą sutarties galiojimo laikotarpį, išskyrus atvejus kai nuomininkas norės papildomai išsinuomoti po viešojo konkurso likusį neišnuomotą laisvą laiką.</w:t>
      </w:r>
    </w:p>
    <w:p w:rsidR="00513673" w:rsidRPr="00513673" w:rsidRDefault="00513673" w:rsidP="00513673">
      <w:pPr>
        <w:spacing w:after="0" w:line="240" w:lineRule="auto"/>
        <w:ind w:firstLine="720"/>
        <w:rPr>
          <w:rFonts w:ascii="Times New Roman" w:eastAsia="Times New Roman" w:hAnsi="Times New Roman" w:cs="Times New Roman"/>
          <w:sz w:val="24"/>
          <w:szCs w:val="24"/>
        </w:rPr>
      </w:pPr>
      <w:r w:rsidRPr="00513673">
        <w:rPr>
          <w:rFonts w:ascii="Times New Roman" w:eastAsia="Times New Roman" w:hAnsi="Times New Roman" w:cs="Times New Roman"/>
          <w:sz w:val="24"/>
          <w:szCs w:val="24"/>
        </w:rPr>
        <w:t>1.3. Turtas skirtas ___________________________________________veiklai vykdyti.</w:t>
      </w:r>
    </w:p>
    <w:p w:rsidR="00513673" w:rsidRPr="00513673" w:rsidRDefault="00513673" w:rsidP="00513673">
      <w:pPr>
        <w:spacing w:after="0" w:line="240" w:lineRule="auto"/>
        <w:ind w:firstLine="3041"/>
        <w:rPr>
          <w:rFonts w:ascii="Times New Roman" w:eastAsia="Times New Roman" w:hAnsi="Times New Roman" w:cs="Times New Roman"/>
          <w:sz w:val="20"/>
          <w:szCs w:val="20"/>
        </w:rPr>
      </w:pPr>
      <w:r w:rsidRPr="00513673">
        <w:rPr>
          <w:rFonts w:ascii="Times New Roman" w:eastAsia="Times New Roman" w:hAnsi="Times New Roman" w:cs="Times New Roman"/>
          <w:sz w:val="20"/>
          <w:szCs w:val="20"/>
        </w:rPr>
        <w:t>(nurodyti turto naudojimo paskirtį)</w:t>
      </w:r>
    </w:p>
    <w:p w:rsidR="00513673" w:rsidRPr="00513673" w:rsidRDefault="00513673" w:rsidP="00513673">
      <w:pPr>
        <w:spacing w:after="0" w:line="240" w:lineRule="auto"/>
        <w:jc w:val="center"/>
        <w:rPr>
          <w:rFonts w:ascii="Times New Roman" w:eastAsia="Times New Roman" w:hAnsi="Times New Roman" w:cs="Times New Roman"/>
          <w:b/>
          <w:sz w:val="24"/>
          <w:szCs w:val="20"/>
        </w:rPr>
      </w:pPr>
    </w:p>
    <w:p w:rsidR="00513673" w:rsidRPr="00513673" w:rsidRDefault="00513673" w:rsidP="00513673">
      <w:pPr>
        <w:tabs>
          <w:tab w:val="num" w:pos="540"/>
        </w:tabs>
        <w:spacing w:after="0" w:line="240" w:lineRule="auto"/>
        <w:jc w:val="center"/>
        <w:rPr>
          <w:rFonts w:ascii="Times New Roman" w:eastAsia="Times New Roman" w:hAnsi="Times New Roman" w:cs="Times New Roman"/>
          <w:b/>
          <w:sz w:val="24"/>
          <w:szCs w:val="20"/>
        </w:rPr>
      </w:pPr>
      <w:r w:rsidRPr="00513673">
        <w:rPr>
          <w:rFonts w:ascii="Times New Roman" w:eastAsia="Times New Roman" w:hAnsi="Times New Roman" w:cs="Times New Roman"/>
          <w:b/>
          <w:sz w:val="24"/>
          <w:szCs w:val="20"/>
        </w:rPr>
        <w:t xml:space="preserve">II. NUOMOS TERMINAS </w:t>
      </w:r>
    </w:p>
    <w:p w:rsidR="00513673" w:rsidRPr="00513673" w:rsidRDefault="00513673" w:rsidP="00513673">
      <w:pPr>
        <w:tabs>
          <w:tab w:val="num" w:pos="540"/>
        </w:tabs>
        <w:spacing w:after="0" w:line="240" w:lineRule="auto"/>
        <w:jc w:val="center"/>
        <w:rPr>
          <w:rFonts w:ascii="Times New Roman" w:eastAsia="Times New Roman" w:hAnsi="Times New Roman" w:cs="Times New Roman"/>
          <w:b/>
          <w:sz w:val="24"/>
          <w:szCs w:val="20"/>
        </w:rPr>
      </w:pP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rPr>
      </w:pPr>
      <w:r w:rsidRPr="00513673">
        <w:rPr>
          <w:rFonts w:ascii="Times New Roman" w:eastAsia="Times New Roman" w:hAnsi="Times New Roman" w:cs="Times New Roman"/>
          <w:sz w:val="24"/>
          <w:szCs w:val="20"/>
        </w:rPr>
        <w:t xml:space="preserve">2.1. </w:t>
      </w:r>
      <w:r w:rsidRPr="00513673">
        <w:rPr>
          <w:rFonts w:ascii="Times New Roman" w:eastAsia="Times New Roman" w:hAnsi="Times New Roman" w:cs="Times New Roman"/>
          <w:sz w:val="24"/>
          <w:szCs w:val="24"/>
        </w:rPr>
        <w:t xml:space="preserve">Patalpų nuomos terminas nuo 20___ m. _________ d. iki 20___ m. _________ d. </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rPr>
      </w:pPr>
      <w:r w:rsidRPr="00513673">
        <w:rPr>
          <w:rFonts w:ascii="Times New Roman" w:eastAsia="Times New Roman" w:hAnsi="Times New Roman" w:cs="Times New Roman"/>
          <w:sz w:val="24"/>
          <w:szCs w:val="24"/>
        </w:rPr>
        <w:t xml:space="preserve">2.2. Patalpų nuomos terminas abipusiu šalių susitarimu gali būti pratęstas (vadovaujantis sutarties 6.2 punktu). </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rPr>
      </w:pPr>
    </w:p>
    <w:p w:rsidR="00513673" w:rsidRPr="00513673" w:rsidRDefault="00513673" w:rsidP="00513673">
      <w:pPr>
        <w:spacing w:after="0" w:line="240" w:lineRule="auto"/>
        <w:ind w:firstLine="720"/>
        <w:jc w:val="center"/>
        <w:rPr>
          <w:rFonts w:ascii="Times New Roman" w:eastAsia="Times New Roman" w:hAnsi="Times New Roman" w:cs="Times New Roman"/>
          <w:b/>
          <w:sz w:val="24"/>
          <w:szCs w:val="20"/>
        </w:rPr>
      </w:pPr>
      <w:r w:rsidRPr="00513673">
        <w:rPr>
          <w:rFonts w:ascii="Times New Roman" w:eastAsia="Times New Roman" w:hAnsi="Times New Roman" w:cs="Times New Roman"/>
          <w:b/>
          <w:sz w:val="24"/>
          <w:szCs w:val="20"/>
        </w:rPr>
        <w:t>III. NUOMOS MOKESTIS</w:t>
      </w:r>
    </w:p>
    <w:p w:rsidR="00513673" w:rsidRPr="00513673" w:rsidRDefault="00513673" w:rsidP="00513673">
      <w:pPr>
        <w:spacing w:after="0" w:line="240" w:lineRule="auto"/>
        <w:ind w:firstLine="720"/>
        <w:jc w:val="both"/>
        <w:rPr>
          <w:rFonts w:ascii="Times New Roman" w:eastAsia="Times New Roman" w:hAnsi="Times New Roman" w:cs="Times New Roman"/>
          <w:b/>
          <w:sz w:val="24"/>
          <w:szCs w:val="20"/>
        </w:rPr>
      </w:pPr>
    </w:p>
    <w:p w:rsidR="00513673" w:rsidRPr="00513673" w:rsidRDefault="00513673" w:rsidP="00513673">
      <w:pPr>
        <w:spacing w:after="0" w:line="240" w:lineRule="auto"/>
        <w:ind w:firstLine="720"/>
        <w:jc w:val="both"/>
        <w:rPr>
          <w:rFonts w:ascii="Times New Roman" w:eastAsia="Arial Unicode MS" w:hAnsi="Times New Roman" w:cs="Times New Roman"/>
          <w:sz w:val="24"/>
          <w:szCs w:val="24"/>
          <w:lang w:eastAsia="lt-LT"/>
        </w:rPr>
      </w:pPr>
      <w:r w:rsidRPr="00513673">
        <w:rPr>
          <w:rFonts w:ascii="Times New Roman" w:eastAsia="Arial Unicode MS" w:hAnsi="Times New Roman" w:cs="Times New Roman"/>
          <w:sz w:val="24"/>
          <w:szCs w:val="24"/>
          <w:lang w:eastAsia="lt-LT"/>
        </w:rPr>
        <w:t xml:space="preserve">3.1. Nuomininkas už patalpų, nurodytų šios sutarties 1.1 punkte, nuomą įsipareigoja  mokėti nuomotojui nuompinigius – </w:t>
      </w:r>
      <w:r w:rsidRPr="00513673">
        <w:rPr>
          <w:rFonts w:ascii="Times New Roman" w:eastAsia="Arial Unicode MS" w:hAnsi="Times New Roman" w:cs="Times New Roman"/>
          <w:u w:val="single"/>
          <w:lang w:eastAsia="lt-LT"/>
        </w:rPr>
        <w:t>_(įkainis nurodomas skaičiais)_</w:t>
      </w:r>
      <w:r w:rsidRPr="00513673">
        <w:rPr>
          <w:rFonts w:ascii="Times New Roman" w:eastAsia="Arial Unicode MS" w:hAnsi="Times New Roman" w:cs="Times New Roman"/>
          <w:b/>
          <w:sz w:val="24"/>
          <w:szCs w:val="24"/>
          <w:lang w:eastAsia="lt-LT"/>
        </w:rPr>
        <w:t xml:space="preserve"> Eur su PVM už 1 (vieną) val.</w:t>
      </w:r>
      <w:r w:rsidRPr="00513673">
        <w:rPr>
          <w:rFonts w:ascii="Times New Roman" w:eastAsia="Arial Unicode MS" w:hAnsi="Times New Roman" w:cs="Times New Roman"/>
          <w:sz w:val="24"/>
          <w:szCs w:val="24"/>
          <w:lang w:eastAsia="lt-LT"/>
        </w:rPr>
        <w:t xml:space="preserve"> </w:t>
      </w:r>
      <w:r w:rsidRPr="00513673">
        <w:rPr>
          <w:rFonts w:ascii="Times New Roman" w:eastAsia="Arial Unicode MS" w:hAnsi="Times New Roman" w:cs="Times New Roman"/>
          <w:u w:val="single"/>
          <w:lang w:eastAsia="lt-LT"/>
        </w:rPr>
        <w:t>(įkainis nurodomas žodžiais)</w:t>
      </w:r>
      <w:r w:rsidRPr="00513673">
        <w:rPr>
          <w:rFonts w:ascii="Times New Roman" w:eastAsia="Arial Unicode MS" w:hAnsi="Times New Roman" w:cs="Times New Roman"/>
          <w:sz w:val="24"/>
          <w:szCs w:val="24"/>
          <w:lang w:eastAsia="lt-LT"/>
        </w:rPr>
        <w:t xml:space="preserve">. Į įkainį įskaityti visi komunaliniai ir kiti mokesčiai. </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 xml:space="preserve">3.2. Nuomininkas moka nuompinigius kas mėnesį pagal nuomotojo pateiktą PVM sąskaitą-faktūrą. PVM sąskaita-faktūra turi būti apmokėta ne vėliau kaip per 20 (dvidešimt) dienų nuo jos išrašymo dienos. </w:t>
      </w:r>
    </w:p>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lastRenderedPageBreak/>
        <w:t xml:space="preserve">3.3. Nuomininko mokėtina suma už mėnesį apskaičiuojama pagal šios sutarties 1 priede  pateiktą patalpų nuomos grafiką ir jame nurodytą užsiėmimų laiką (vieno mėnesio valandų skaičių padauginus iš 3.1 punkte nurodyto nuompinigių dydžio už 1 val. Eur su PVM). </w:t>
      </w:r>
    </w:p>
    <w:p w:rsidR="00513673" w:rsidRPr="00513673" w:rsidRDefault="00513673" w:rsidP="00513673">
      <w:pPr>
        <w:keepNext/>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bCs/>
          <w:sz w:val="24"/>
          <w:szCs w:val="24"/>
          <w:lang w:eastAsia="lt-LT"/>
        </w:rPr>
        <w:t xml:space="preserve">3.4. </w:t>
      </w:r>
      <w:r w:rsidRPr="00513673">
        <w:rPr>
          <w:rFonts w:ascii="Times New Roman" w:eastAsia="Times New Roman" w:hAnsi="Times New Roman" w:cs="Times New Roman"/>
          <w:sz w:val="24"/>
          <w:szCs w:val="20"/>
        </w:rPr>
        <w:t>Nuomininkas privalės mokėti nuompinigius jeigu jis ir nevykdė veiklos patalpų nuomos grafike suderintu laiku.</w:t>
      </w:r>
    </w:p>
    <w:p w:rsidR="00513673" w:rsidRPr="00513673" w:rsidRDefault="00513673" w:rsidP="00513673">
      <w:pPr>
        <w:keepNext/>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3.5. Nuomininkas nuo nuomos mokesčio, pagal suderintą patalpų nuomos grafiką, bus atleistas tik išimtinais atvejais:</w:t>
      </w:r>
    </w:p>
    <w:p w:rsidR="00513673" w:rsidRPr="00513673" w:rsidRDefault="00513673" w:rsidP="00513673">
      <w:pPr>
        <w:keepNext/>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3.5.1. dėl nenugalimos jėgos (force majeure) aplinkybių;</w:t>
      </w:r>
    </w:p>
    <w:p w:rsidR="00513673" w:rsidRPr="00513673" w:rsidRDefault="00513673" w:rsidP="00513673">
      <w:pPr>
        <w:keepNext/>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3.5.2. pagal LR vyriausybės nutarimus, paskelbus karantiną;</w:t>
      </w:r>
    </w:p>
    <w:p w:rsidR="003B67BF" w:rsidRPr="00474BD1" w:rsidRDefault="003B67BF" w:rsidP="003B67BF">
      <w:pPr>
        <w:keepNext/>
        <w:spacing w:after="0" w:line="240" w:lineRule="auto"/>
        <w:ind w:firstLine="720"/>
        <w:jc w:val="both"/>
        <w:rPr>
          <w:rFonts w:ascii="Times New Roman" w:eastAsia="Times New Roman" w:hAnsi="Times New Roman" w:cs="Times New Roman"/>
          <w:sz w:val="24"/>
          <w:szCs w:val="20"/>
        </w:rPr>
      </w:pPr>
      <w:r w:rsidRPr="00474BD1">
        <w:rPr>
          <w:rFonts w:ascii="Times New Roman" w:eastAsia="Times New Roman" w:hAnsi="Times New Roman" w:cs="Times New Roman"/>
          <w:sz w:val="24"/>
          <w:szCs w:val="20"/>
        </w:rPr>
        <w:t>3.5.3. valstybinių švenčių laikotarpiu, jei nuomininkas nusprendžia tuo laikotarpiu nevykdyti šios sutarties 1.3 punkte nurodytos veiklos;</w:t>
      </w:r>
    </w:p>
    <w:p w:rsidR="003B67BF" w:rsidRPr="00474BD1" w:rsidRDefault="003B67BF" w:rsidP="003B67BF">
      <w:pPr>
        <w:keepNext/>
        <w:spacing w:after="0" w:line="240" w:lineRule="auto"/>
        <w:ind w:firstLine="720"/>
        <w:jc w:val="both"/>
        <w:rPr>
          <w:rFonts w:ascii="Times New Roman" w:eastAsia="Times New Roman" w:hAnsi="Times New Roman" w:cs="Times New Roman"/>
          <w:sz w:val="24"/>
          <w:szCs w:val="20"/>
        </w:rPr>
      </w:pPr>
      <w:r w:rsidRPr="00474BD1">
        <w:rPr>
          <w:rFonts w:ascii="Times New Roman" w:eastAsia="Times New Roman" w:hAnsi="Times New Roman" w:cs="Times New Roman"/>
          <w:sz w:val="24"/>
          <w:szCs w:val="20"/>
        </w:rPr>
        <w:t>3.5.4. dėl kitų priežasčių, kurios atsirado dėl nuomotojo kaltės.</w:t>
      </w:r>
    </w:p>
    <w:p w:rsidR="003B67BF" w:rsidRPr="004416D6" w:rsidRDefault="003B67BF" w:rsidP="003B67BF">
      <w:pPr>
        <w:keepNext/>
        <w:spacing w:after="0" w:line="240" w:lineRule="auto"/>
        <w:ind w:firstLine="720"/>
        <w:jc w:val="both"/>
        <w:rPr>
          <w:rFonts w:ascii="Times New Roman" w:eastAsia="Times New Roman" w:hAnsi="Times New Roman" w:cs="Times New Roman"/>
          <w:sz w:val="24"/>
          <w:szCs w:val="20"/>
        </w:rPr>
      </w:pPr>
      <w:r w:rsidRPr="00474BD1">
        <w:rPr>
          <w:rFonts w:ascii="Times New Roman" w:eastAsia="Times New Roman" w:hAnsi="Times New Roman" w:cs="Times New Roman"/>
          <w:sz w:val="24"/>
          <w:szCs w:val="20"/>
        </w:rPr>
        <w:t xml:space="preserve">3.6. </w:t>
      </w:r>
      <w:r w:rsidRPr="00474BD1">
        <w:rPr>
          <w:rFonts w:ascii="Times New Roman" w:eastAsia="Times New Roman" w:hAnsi="Times New Roman" w:cs="Times New Roman"/>
          <w:sz w:val="24"/>
          <w:szCs w:val="24"/>
        </w:rPr>
        <w:t xml:space="preserve">Nuomininko pradinis įnašas, sumokėtas prieš teikiant nuomos konkursui pasiūlymą, naudojamas nuomininko sutartinių prievolių įvykdymui užtikrinti. Nuomotojas turi teisę panaudoti pradinį įnašą arba jo dalį nuomininko įsiskolinimams pagal nuomos sutartį (nuompinigiams, delspinigiams ar kitiems mokėjimams) padengti, taip pat žalai, padarytai nuomojamam turtui, atlyginti. Apie pradinio įnašo panaudojimą nuomotojas raštu informuoja nuomininką. Jeigu nuomotojas iš pradinio įnašo padengia bet kokio pobūdžio nuomininko įsiskolinimą, nuomininkas įsipareigoja nedelsdamas, ne vėliau kaip per 5 (penkias) darbo dienas nuo informacijos apie pradinio įnašo panaudojimą gavimo dienos, </w:t>
      </w:r>
      <w:bookmarkStart w:id="4" w:name="_Hlk239235101"/>
      <w:r w:rsidRPr="00474BD1">
        <w:rPr>
          <w:rFonts w:ascii="Times New Roman" w:eastAsia="Times New Roman" w:hAnsi="Times New Roman" w:cs="Times New Roman"/>
          <w:sz w:val="24"/>
          <w:szCs w:val="24"/>
        </w:rPr>
        <w:t xml:space="preserve">atkurti panaudotą pradinio įnašo sumą </w:t>
      </w:r>
      <w:bookmarkEnd w:id="4"/>
      <w:r w:rsidRPr="00474BD1">
        <w:rPr>
          <w:rFonts w:ascii="Times New Roman" w:eastAsia="Times New Roman" w:hAnsi="Times New Roman" w:cs="Times New Roman"/>
          <w:sz w:val="24"/>
          <w:szCs w:val="24"/>
        </w:rPr>
        <w:t>ir sumokėti ją į nuomotojo sąskaitą. Pasibaigus nuomos sutarčiai ir nuomininkui įvykdžius visus sutartinius įsipareigojimus, nepanaudotas pradinis įnašas arba jo dalis grąžinami nuomininkui per 5 darbo dienas pervedant lėšas į nuomininko nurodytą sąskaitą.</w:t>
      </w:r>
    </w:p>
    <w:p w:rsidR="00513673" w:rsidRPr="00513673" w:rsidRDefault="00513673" w:rsidP="00513673">
      <w:pPr>
        <w:keepNext/>
        <w:spacing w:after="0" w:line="240" w:lineRule="auto"/>
        <w:ind w:firstLine="720"/>
        <w:jc w:val="both"/>
        <w:rPr>
          <w:rFonts w:ascii="Times New Roman" w:eastAsia="Times New Roman" w:hAnsi="Times New Roman" w:cs="Times New Roman"/>
          <w:color w:val="FF0000"/>
          <w:sz w:val="24"/>
          <w:szCs w:val="20"/>
        </w:rPr>
      </w:pPr>
    </w:p>
    <w:p w:rsidR="00513673" w:rsidRPr="00513673" w:rsidRDefault="00513673" w:rsidP="00513673">
      <w:pPr>
        <w:spacing w:after="0" w:line="240" w:lineRule="auto"/>
        <w:jc w:val="center"/>
        <w:rPr>
          <w:rFonts w:ascii="Times New Roman" w:eastAsia="Times New Roman" w:hAnsi="Times New Roman" w:cs="Times New Roman"/>
          <w:b/>
          <w:sz w:val="24"/>
          <w:szCs w:val="20"/>
        </w:rPr>
      </w:pPr>
      <w:r w:rsidRPr="00513673">
        <w:rPr>
          <w:rFonts w:ascii="Times New Roman" w:eastAsia="Times New Roman" w:hAnsi="Times New Roman" w:cs="Times New Roman"/>
          <w:b/>
          <w:sz w:val="24"/>
          <w:szCs w:val="20"/>
        </w:rPr>
        <w:t>IV. ŠALIŲ TEISĖS IR PAREIGOS</w:t>
      </w:r>
    </w:p>
    <w:p w:rsidR="00513673" w:rsidRPr="00513673" w:rsidRDefault="00513673" w:rsidP="00513673">
      <w:pPr>
        <w:spacing w:after="0" w:line="240" w:lineRule="auto"/>
        <w:jc w:val="center"/>
        <w:rPr>
          <w:rFonts w:ascii="Times New Roman" w:eastAsia="Times New Roman" w:hAnsi="Times New Roman" w:cs="Times New Roman"/>
          <w:b/>
          <w:sz w:val="24"/>
          <w:szCs w:val="20"/>
        </w:rPr>
      </w:pPr>
    </w:p>
    <w:p w:rsidR="00513673" w:rsidRPr="00513673" w:rsidRDefault="00513673" w:rsidP="00513673">
      <w:pPr>
        <w:spacing w:after="0" w:line="240" w:lineRule="auto"/>
        <w:ind w:firstLine="720"/>
        <w:jc w:val="both"/>
        <w:rPr>
          <w:rFonts w:ascii="Times New Roman" w:eastAsia="Times New Roman" w:hAnsi="Times New Roman" w:cs="Times New Roman"/>
          <w:b/>
          <w:sz w:val="24"/>
          <w:szCs w:val="20"/>
        </w:rPr>
      </w:pPr>
      <w:r w:rsidRPr="00513673">
        <w:rPr>
          <w:rFonts w:ascii="Times New Roman" w:eastAsia="Times New Roman" w:hAnsi="Times New Roman" w:cs="Times New Roman"/>
          <w:b/>
          <w:sz w:val="24"/>
          <w:szCs w:val="20"/>
        </w:rPr>
        <w:t>4.1. Nuomotojas įsipareigoja:</w:t>
      </w:r>
    </w:p>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sz w:val="24"/>
          <w:szCs w:val="24"/>
          <w:lang w:eastAsia="lt-LT"/>
        </w:rPr>
        <w:t xml:space="preserve">4.1.1. </w:t>
      </w:r>
      <w:r w:rsidRPr="00513673">
        <w:rPr>
          <w:rFonts w:ascii="Times New Roman" w:eastAsia="Times New Roman" w:hAnsi="Times New Roman" w:cs="Times New Roman"/>
          <w:bCs/>
          <w:sz w:val="24"/>
          <w:szCs w:val="24"/>
          <w:lang w:eastAsia="lt-LT"/>
        </w:rPr>
        <w:t xml:space="preserve">Sutarties </w:t>
      </w:r>
      <w:r w:rsidRPr="00513673">
        <w:rPr>
          <w:rFonts w:ascii="Times New Roman" w:eastAsia="Times New Roman" w:hAnsi="Times New Roman" w:cs="Times New Roman"/>
          <w:sz w:val="24"/>
          <w:szCs w:val="24"/>
          <w:lang w:eastAsia="lt-LT"/>
        </w:rPr>
        <w:t>galiojimo laikotarpiu atlikti nuomojamo turto ar su juo susijusių inžinerinių sistemų kapitalinio remonto darbus, kai atliekami viso objekto, kurio dalis nuomojama, arba su tuo objektu susijusių inžinerinių tinklų kapitalinio remonto darbai</w:t>
      </w:r>
      <w:r w:rsidRPr="00513673">
        <w:rPr>
          <w:rFonts w:ascii="Times New Roman" w:eastAsia="Times New Roman" w:hAnsi="Times New Roman" w:cs="Times New Roman"/>
          <w:bCs/>
          <w:sz w:val="24"/>
          <w:szCs w:val="24"/>
          <w:lang w:eastAsia="lt-LT"/>
        </w:rPr>
        <w:t>;</w:t>
      </w:r>
    </w:p>
    <w:p w:rsidR="00513673" w:rsidRPr="00513673" w:rsidRDefault="00513673" w:rsidP="0051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t xml:space="preserve">4.1.2. informuoti nuomininką apie išorinių inžinerinių tinklų ir komunikacijų remonto darbus, kurie trukdytų nuomininko veiklai, per 3 darbo dienas nuo tokių aplinkybių sužinojimo; nuomotojas neatsako už šildymo, vandentiekio ir elektros tinklų sutrikimus, jeigu šie sutrikimai įvyksta ne dėl nuomotojo kaltės; </w:t>
      </w:r>
    </w:p>
    <w:p w:rsidR="00513673" w:rsidRPr="00513673" w:rsidRDefault="00513673" w:rsidP="0051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t>4.1.3. pasibaigus Sutarties galiojimo terminui arba Sutartį nutraukus prieš terminą, priimti iš nuomininko turtą;</w:t>
      </w:r>
    </w:p>
    <w:p w:rsidR="00513673" w:rsidRPr="00513673" w:rsidRDefault="00513673" w:rsidP="0051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t xml:space="preserve">4.1.4. per 15 (penkiolika) darbo dienų nuo sutarties pasirašymo dienos kreiptis į valstybės įmonę Registrų centrą dėl Sutarties įregistravimo Nekilnojamojo turto registre ir apmokėti su Sutarties registravimu susijusias išlaidas; </w:t>
      </w:r>
    </w:p>
    <w:p w:rsidR="00513673" w:rsidRPr="00513673" w:rsidRDefault="00513673" w:rsidP="00513673">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lang w:eastAsia="lt-LT"/>
        </w:rPr>
      </w:pPr>
      <w:r w:rsidRPr="00513673">
        <w:rPr>
          <w:rFonts w:ascii="Times New Roman" w:eastAsia="Times New Roman" w:hAnsi="Times New Roman" w:cs="Times New Roman"/>
          <w:bCs/>
          <w:sz w:val="24"/>
          <w:szCs w:val="24"/>
          <w:lang w:eastAsia="lt-LT"/>
        </w:rPr>
        <w:t xml:space="preserve">4.2. Nuomotojas turi teisę Sutarties </w:t>
      </w:r>
      <w:r w:rsidRPr="00513673">
        <w:rPr>
          <w:rFonts w:ascii="Times New Roman" w:eastAsia="Times New Roman" w:hAnsi="Times New Roman" w:cs="Times New Roman"/>
          <w:sz w:val="24"/>
          <w:szCs w:val="24"/>
          <w:lang w:eastAsia="lt-LT"/>
        </w:rPr>
        <w:t xml:space="preserve">galiojimo laikotarpiu tikrinti išnuomotą turtą, taip pat turi kitų teisių ir pareigų, nustatytų Sutartyje ir teisės aktuose. </w:t>
      </w:r>
    </w:p>
    <w:p w:rsidR="00513673" w:rsidRPr="00513673" w:rsidRDefault="00513673" w:rsidP="00513673">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lang w:eastAsia="lt-LT"/>
        </w:rPr>
      </w:pPr>
      <w:bookmarkStart w:id="5" w:name="_Hlk200541980"/>
      <w:r w:rsidRPr="00513673">
        <w:rPr>
          <w:rFonts w:ascii="Times New Roman" w:eastAsia="Times New Roman" w:hAnsi="Times New Roman" w:cs="Times New Roman"/>
          <w:sz w:val="24"/>
          <w:szCs w:val="24"/>
          <w:lang w:eastAsia="lt-LT"/>
        </w:rPr>
        <w:t>4.3. Nuomotojas įsipareigoja nuomininkus į nuomojamas patalpas įleisti ne anksčiau kaip likus 15 min. iki nuomos grafike nurodyto laiko.</w:t>
      </w:r>
    </w:p>
    <w:bookmarkEnd w:id="5"/>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p>
    <w:p w:rsidR="00513673" w:rsidRPr="00513673" w:rsidRDefault="00513673" w:rsidP="00513673">
      <w:pPr>
        <w:spacing w:after="0" w:line="240" w:lineRule="auto"/>
        <w:ind w:firstLine="720"/>
        <w:jc w:val="both"/>
        <w:rPr>
          <w:rFonts w:ascii="Times New Roman" w:eastAsia="Times New Roman" w:hAnsi="Times New Roman" w:cs="Times New Roman"/>
          <w:b/>
          <w:bCs/>
          <w:sz w:val="24"/>
          <w:szCs w:val="24"/>
          <w:lang w:eastAsia="lt-LT"/>
        </w:rPr>
      </w:pPr>
      <w:r w:rsidRPr="00513673">
        <w:rPr>
          <w:rFonts w:ascii="Times New Roman" w:eastAsia="Times New Roman" w:hAnsi="Times New Roman" w:cs="Times New Roman"/>
          <w:b/>
          <w:bCs/>
          <w:sz w:val="24"/>
          <w:szCs w:val="24"/>
          <w:lang w:eastAsia="lt-LT"/>
        </w:rPr>
        <w:t>4.4. Nuomininkas įsipareigoja:</w:t>
      </w:r>
    </w:p>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Calibri" w:hAnsi="Times New Roman" w:cs="Times New Roman"/>
          <w:sz w:val="24"/>
          <w:szCs w:val="24"/>
        </w:rPr>
        <w:t xml:space="preserve">4.4.1. per 20 (dvidešimt) kalendorinių dienų nuo sąskaitos faktūros gavimo dienos kompensuoti nuomotojui su Sutarties įregistravimu Nekilnojamojo turto registre susijusias išlaidas; </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t>4.4.2. laiku mokėti Sutartyje nustatytą nuomos mokestį ir kitus pagal Sutartį priklausančias įmokas ir mokesčius;</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t>4.4.3. n</w:t>
      </w:r>
      <w:r w:rsidRPr="00513673">
        <w:rPr>
          <w:rFonts w:ascii="Times New Roman" w:eastAsia="Times New Roman" w:hAnsi="Times New Roman" w:cs="Times New Roman"/>
          <w:sz w:val="24"/>
          <w:szCs w:val="24"/>
          <w:lang w:eastAsia="lt-LT"/>
        </w:rPr>
        <w:t xml:space="preserve">audoti turtą pagal paskirtį, nurodytą Sutarties 1.3 papunktyje, vadovautis nustatytais šios paskirties turto priežiūros, priešgaisrinės saugos ir sanitariniais reikalavimais, </w:t>
      </w:r>
      <w:r w:rsidRPr="00513673">
        <w:rPr>
          <w:rFonts w:ascii="Times New Roman" w:eastAsia="Times New Roman" w:hAnsi="Times New Roman" w:cs="Times New Roman"/>
          <w:bCs/>
          <w:sz w:val="24"/>
          <w:szCs w:val="24"/>
          <w:lang w:eastAsia="lt-LT"/>
        </w:rPr>
        <w:t>užtikrinti jo gerą būklę (atsižvelgdamas į normalų nusidėvėjimą), saugoti turtą nuo sugadinimo, dingimo, užtikrinti patekimą į sporto salę tik su švaria, sausa sportine avalyne (žiūrovams ir svečiams naudoti vienkartinius antbačius);</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lastRenderedPageBreak/>
        <w:t>4.4.4. sudaryti nuomotojui sąlygas tikrinti nuomojamo turto būklę;</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4.4.5. pasibaigus Sutarties galiojimo terminui arba Sutartį nutraukus prieš terminą, perduoti turtą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 xml:space="preserve">4.5. </w:t>
      </w:r>
      <w:r w:rsidRPr="00513673">
        <w:rPr>
          <w:rFonts w:ascii="Times New Roman" w:eastAsia="Times New Roman" w:hAnsi="Times New Roman" w:cs="Times New Roman"/>
          <w:bCs/>
          <w:sz w:val="24"/>
          <w:szCs w:val="20"/>
          <w:lang w:eastAsia="lt-LT"/>
        </w:rPr>
        <w:t xml:space="preserve">Nuomininkas turi </w:t>
      </w:r>
      <w:r w:rsidRPr="00513673">
        <w:rPr>
          <w:rFonts w:ascii="Times New Roman" w:eastAsia="Times New Roman" w:hAnsi="Times New Roman" w:cs="Times New Roman"/>
          <w:sz w:val="24"/>
          <w:szCs w:val="20"/>
          <w:lang w:eastAsia="lt-LT"/>
        </w:rPr>
        <w:t>ir kitų teisių ir pareigų, nustatytų Sutartyje ir teisės aktuose.</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rPr>
      </w:pPr>
      <w:r w:rsidRPr="00513673">
        <w:rPr>
          <w:rFonts w:ascii="Times New Roman" w:eastAsia="Calibri" w:hAnsi="Times New Roman" w:cs="Times New Roman"/>
          <w:bCs/>
          <w:sz w:val="24"/>
          <w:szCs w:val="24"/>
        </w:rPr>
        <w:t xml:space="preserve">4.6. </w:t>
      </w:r>
      <w:r w:rsidRPr="00513673">
        <w:rPr>
          <w:rFonts w:ascii="Times New Roman" w:eastAsia="Calibri" w:hAnsi="Times New Roman" w:cs="Times New Roman"/>
          <w:sz w:val="24"/>
          <w:szCs w:val="24"/>
        </w:rPr>
        <w:t>Nuomininkas neturi teisės subnuomoti turto (ar jo dalies) ar suteikti tretiesiems asmenims kokių nors kitų teisių naudotis turtu (ar jo dalimi). Nuomininkas taip pat neturi teisės perleisti visų ar dalies savo teisių ir (ar) pareigų, kylančių iš Sutarties, įkeisti turto nuomos teisės ar perduoti jos kaip turtinio įnašo kuriam nors trečiajam asmeniui ar kitaip suvaržyti Sutartyje nustatytų turto nuomos teisių.</w:t>
      </w:r>
      <w:r w:rsidRPr="00513673">
        <w:rPr>
          <w:rFonts w:ascii="Times New Roman" w:eastAsia="Times New Roman" w:hAnsi="Times New Roman" w:cs="Times New Roman"/>
          <w:sz w:val="24"/>
          <w:szCs w:val="20"/>
        </w:rPr>
        <w:t xml:space="preserve"> </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4.7. Sutartis nesuteikia nuomininkui teisės nuomojamo turto adresu registruoti savo ar savo filialų, atstovybių ar patronuojamųjų įmonių, taip pat klientų ar kitų susijusių asmenų buveinių.</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4.8. Nuomininkui draudžiama be rašytinio nuomotojo sutikimo atlikti statinio kapitalinio remonto ar rekonstravimo darbus. Nuomininkas turi teisę be išankstinio nuomotojo sutikimo savo lėšomis atlikti turto pertvarkymus, reikalingus tam, kad turtą būtų galima naudoti pagal paskirtį, nurodytą Sutarties 1.3 papunktyje, su sąlyga, kad tokie pertvarkymai nesusiję su statinio rekonstravimu ar kapitaliniu remontu, kaip jie apibrėžti Lietuvos Respublikos statybos įstatyme.</w:t>
      </w:r>
    </w:p>
    <w:p w:rsidR="00513673" w:rsidRPr="00513673" w:rsidRDefault="00513673" w:rsidP="00513673">
      <w:pPr>
        <w:spacing w:after="0" w:line="240" w:lineRule="auto"/>
        <w:ind w:firstLine="720"/>
        <w:jc w:val="both"/>
        <w:rPr>
          <w:rFonts w:ascii="Times New Roman" w:eastAsia="Calibri" w:hAnsi="Times New Roman" w:cs="Times New Roman"/>
          <w:sz w:val="24"/>
          <w:szCs w:val="24"/>
        </w:rPr>
      </w:pPr>
      <w:r w:rsidRPr="00513673">
        <w:rPr>
          <w:rFonts w:ascii="Times New Roman" w:eastAsia="Times New Roman" w:hAnsi="Times New Roman" w:cs="Times New Roman"/>
          <w:sz w:val="24"/>
          <w:szCs w:val="24"/>
          <w:lang w:eastAsia="lt-LT"/>
        </w:rPr>
        <w:t>4.9. N</w:t>
      </w:r>
      <w:r w:rsidRPr="00513673">
        <w:rPr>
          <w:rFonts w:ascii="Times New Roman" w:eastAsia="Calibri" w:hAnsi="Times New Roman" w:cs="Times New Roman"/>
          <w:spacing w:val="2"/>
          <w:sz w:val="24"/>
          <w:szCs w:val="24"/>
          <w:shd w:val="clear" w:color="auto" w:fill="FFFFFF"/>
        </w:rPr>
        <w:t xml:space="preserve">uomininkas įsipareigoja laikytis visų </w:t>
      </w:r>
      <w:r w:rsidRPr="00513673">
        <w:rPr>
          <w:rFonts w:ascii="Times New Roman" w:eastAsia="Calibri" w:hAnsi="Times New Roman" w:cs="Times New Roman"/>
          <w:sz w:val="24"/>
          <w:szCs w:val="24"/>
        </w:rPr>
        <w:t>reikalavimų pagal LR vyriausybės nutarimus paskelbus karantiną.</w:t>
      </w:r>
    </w:p>
    <w:p w:rsidR="00513673" w:rsidRPr="00513673" w:rsidRDefault="00513673" w:rsidP="00513673">
      <w:pPr>
        <w:tabs>
          <w:tab w:val="num" w:pos="1080"/>
        </w:tabs>
        <w:spacing w:after="0" w:line="240" w:lineRule="auto"/>
        <w:jc w:val="both"/>
        <w:rPr>
          <w:rFonts w:ascii="Times New Roman" w:eastAsia="Times New Roman" w:hAnsi="Times New Roman" w:cs="Times New Roman"/>
          <w:b/>
          <w:color w:val="FF0000"/>
          <w:sz w:val="24"/>
          <w:szCs w:val="20"/>
        </w:rPr>
      </w:pPr>
    </w:p>
    <w:p w:rsidR="00513673" w:rsidRPr="00513673" w:rsidRDefault="00513673" w:rsidP="00513673">
      <w:pPr>
        <w:tabs>
          <w:tab w:val="num" w:pos="1080"/>
        </w:tabs>
        <w:spacing w:after="0" w:line="240" w:lineRule="auto"/>
        <w:jc w:val="center"/>
        <w:rPr>
          <w:rFonts w:ascii="Times New Roman" w:eastAsia="Times New Roman" w:hAnsi="Times New Roman" w:cs="Times New Roman"/>
          <w:b/>
          <w:sz w:val="24"/>
          <w:szCs w:val="20"/>
        </w:rPr>
      </w:pPr>
      <w:r w:rsidRPr="00513673">
        <w:rPr>
          <w:rFonts w:ascii="Times New Roman" w:eastAsia="Times New Roman" w:hAnsi="Times New Roman" w:cs="Times New Roman"/>
          <w:b/>
          <w:sz w:val="24"/>
          <w:szCs w:val="20"/>
        </w:rPr>
        <w:t>V. ŠALIŲ ATSAKOMYBĖ</w:t>
      </w:r>
    </w:p>
    <w:p w:rsidR="00513673" w:rsidRPr="00513673" w:rsidRDefault="00513673" w:rsidP="00513673">
      <w:pPr>
        <w:tabs>
          <w:tab w:val="num" w:pos="1080"/>
        </w:tabs>
        <w:spacing w:after="0" w:line="240" w:lineRule="auto"/>
        <w:jc w:val="center"/>
        <w:rPr>
          <w:rFonts w:ascii="Times New Roman" w:eastAsia="Times New Roman" w:hAnsi="Times New Roman" w:cs="Times New Roman"/>
          <w:b/>
          <w:sz w:val="24"/>
          <w:szCs w:val="20"/>
        </w:rPr>
      </w:pPr>
    </w:p>
    <w:p w:rsidR="00513673" w:rsidRPr="00513673" w:rsidRDefault="00513673" w:rsidP="00513673">
      <w:pPr>
        <w:tabs>
          <w:tab w:val="num" w:pos="1080"/>
        </w:tabs>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 xml:space="preserve">5.1. Nuomininkas, per Sutartyje nustatytus terminus nesumokėjęs nuompinigių ir </w:t>
      </w:r>
      <w:r w:rsidRPr="00513673">
        <w:rPr>
          <w:rFonts w:ascii="Times New Roman" w:eastAsia="Times New Roman" w:hAnsi="Times New Roman" w:cs="Times New Roman"/>
          <w:sz w:val="24"/>
          <w:szCs w:val="24"/>
        </w:rPr>
        <w:t>(ar) kitų mokesčių ir įmokų</w:t>
      </w:r>
      <w:r w:rsidRPr="00513673">
        <w:rPr>
          <w:rFonts w:ascii="Times New Roman" w:eastAsia="Times New Roman" w:hAnsi="Times New Roman" w:cs="Times New Roman"/>
          <w:sz w:val="24"/>
          <w:szCs w:val="20"/>
        </w:rPr>
        <w:t xml:space="preserve">, privalo mokėti nuomotojui 0,05 procento dydžio delspinigius nuo visos nesumokėtos sumos už kiekvieną pavėluotą dieną. </w:t>
      </w:r>
    </w:p>
    <w:p w:rsidR="00513673" w:rsidRPr="00513673" w:rsidRDefault="00513673" w:rsidP="00513673">
      <w:pPr>
        <w:tabs>
          <w:tab w:val="num" w:pos="1080"/>
        </w:tabs>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 xml:space="preserve">5.2. Delspinigių sumokėjimas neatleidžia nuomininko nuo pagrindinės prievolės įvykdymo. </w:t>
      </w:r>
    </w:p>
    <w:p w:rsidR="00513673" w:rsidRPr="00513673" w:rsidRDefault="00513673" w:rsidP="00513673">
      <w:pPr>
        <w:tabs>
          <w:tab w:val="num" w:pos="1080"/>
        </w:tabs>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 xml:space="preserve">5.3. Už turto </w:t>
      </w:r>
      <w:r w:rsidRPr="00513673">
        <w:rPr>
          <w:rFonts w:ascii="Times New Roman" w:eastAsia="Times New Roman" w:hAnsi="Times New Roman" w:cs="Times New Roman"/>
          <w:color w:val="000000"/>
          <w:sz w:val="24"/>
          <w:szCs w:val="20"/>
        </w:rPr>
        <w:t>pabloginimą</w:t>
      </w:r>
      <w:r w:rsidRPr="00513673">
        <w:rPr>
          <w:rFonts w:ascii="Times New Roman" w:eastAsia="Times New Roman" w:hAnsi="Times New Roman" w:cs="Times New Roman"/>
          <w:sz w:val="24"/>
          <w:szCs w:val="20"/>
        </w:rPr>
        <w:t xml:space="preserve"> nuomininkas atsako Lietuvos Respublikos civilinio kodekso 6.500 straipsnyje nustatyta tvarka.</w:t>
      </w:r>
    </w:p>
    <w:p w:rsidR="00513673" w:rsidRPr="00513673" w:rsidRDefault="00513673" w:rsidP="00513673">
      <w:pPr>
        <w:tabs>
          <w:tab w:val="num" w:pos="1080"/>
        </w:tabs>
        <w:spacing w:after="0" w:line="240" w:lineRule="auto"/>
        <w:jc w:val="center"/>
        <w:rPr>
          <w:rFonts w:ascii="Times New Roman" w:eastAsia="Times New Roman" w:hAnsi="Times New Roman" w:cs="Times New Roman"/>
          <w:b/>
          <w:sz w:val="24"/>
          <w:szCs w:val="20"/>
        </w:rPr>
      </w:pPr>
    </w:p>
    <w:p w:rsidR="00513673" w:rsidRPr="00513673" w:rsidRDefault="00513673" w:rsidP="00513673">
      <w:pPr>
        <w:tabs>
          <w:tab w:val="num" w:pos="1080"/>
        </w:tabs>
        <w:spacing w:after="0" w:line="240" w:lineRule="auto"/>
        <w:jc w:val="center"/>
        <w:rPr>
          <w:rFonts w:ascii="Times New Roman" w:eastAsia="Times New Roman" w:hAnsi="Times New Roman" w:cs="Times New Roman"/>
          <w:b/>
          <w:sz w:val="24"/>
          <w:szCs w:val="20"/>
        </w:rPr>
      </w:pPr>
      <w:r w:rsidRPr="00513673">
        <w:rPr>
          <w:rFonts w:ascii="Times New Roman" w:eastAsia="Times New Roman" w:hAnsi="Times New Roman" w:cs="Times New Roman"/>
          <w:b/>
          <w:sz w:val="24"/>
          <w:szCs w:val="20"/>
        </w:rPr>
        <w:t>VI. SUTARTIES GALIOJIMAS, ATNAUJINIMAS, PAKEITIMAS IR PASIBAIGIMAS</w:t>
      </w:r>
    </w:p>
    <w:p w:rsidR="00513673" w:rsidRPr="00513673" w:rsidRDefault="00513673" w:rsidP="00513673">
      <w:pPr>
        <w:tabs>
          <w:tab w:val="num" w:pos="1080"/>
        </w:tabs>
        <w:spacing w:after="0" w:line="240" w:lineRule="auto"/>
        <w:jc w:val="center"/>
        <w:rPr>
          <w:rFonts w:ascii="Times New Roman" w:eastAsia="Times New Roman" w:hAnsi="Times New Roman" w:cs="Times New Roman"/>
          <w:b/>
          <w:sz w:val="24"/>
          <w:szCs w:val="20"/>
        </w:rPr>
      </w:pPr>
    </w:p>
    <w:p w:rsidR="00513673" w:rsidRPr="00513673" w:rsidRDefault="00513673" w:rsidP="00513673">
      <w:pPr>
        <w:tabs>
          <w:tab w:val="num" w:pos="1080"/>
        </w:tabs>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6.1. Ši Sutartis įsigalioja jos pasirašymo dieną ir galioja, iki visiškai ir tinkamai įvykdomi Sutartyje nustatyti įsipareigojimai arba Sutartis nutraukiama Sutartyje ir (ar) teisės aktuose nustatyta tvarka.</w:t>
      </w:r>
    </w:p>
    <w:p w:rsidR="00513673" w:rsidRPr="00513673" w:rsidRDefault="00513673" w:rsidP="00513673">
      <w:pPr>
        <w:spacing w:after="0" w:line="240" w:lineRule="auto"/>
        <w:ind w:firstLine="720"/>
        <w:jc w:val="both"/>
        <w:rPr>
          <w:rFonts w:ascii="Times New Roman" w:eastAsia="Times New Roman" w:hAnsi="Times New Roman" w:cs="Times New Roman"/>
          <w:color w:val="000000"/>
          <w:sz w:val="24"/>
          <w:szCs w:val="24"/>
          <w:shd w:val="clear" w:color="auto" w:fill="FFFFFF"/>
        </w:rPr>
      </w:pPr>
      <w:r w:rsidRPr="00513673">
        <w:rPr>
          <w:rFonts w:ascii="Times New Roman" w:eastAsia="Times New Roman" w:hAnsi="Times New Roman" w:cs="Times New Roman"/>
          <w:color w:val="000000"/>
          <w:sz w:val="24"/>
          <w:szCs w:val="24"/>
          <w:shd w:val="clear" w:color="auto" w:fill="FFFFFF"/>
        </w:rPr>
        <w:t xml:space="preserve">6.2. Nuomininkas, per visą nuomos terminą laikęsis savo įsipareigojimų pagal Sutartį ir nenutraukęs pagrindinės sutarties, turės pirmenybės teisę prieš kitus asmenis pratęsti turto nuomos Sutartį. Nuomotojas privalo užtikrinti, kad turto nuomos Sutarties pratęsimo atveju bendra nuomos trukmė nebūtų ilgesnė kaip 5 metai. Nuomotojas ne vėliau kaip prieš 30 (trisdešimt) kalendorinių dienų iki nuomos termino pabaigos raštu informuoja nuomininką apie siūlymą atnaujinti turto nuomos Sutartį, nurodydamas nuomos terminą ir pasiūlydamas nuomininkui išsinuomoti turtą tokiomis pat ar naujomis nuomotojo nuožiūra nurodytomis sąlygomis. Nuomininkas privalo ne vėliau kaip per 15 (penkiolika) kalendorinių dienų nuo nuomotojo pranešimo gavimo dienos raštu atsakyti nuomotojui, ar sutinka atnaujinti turto nuomos Sutartį. Nuomininkui raštu neatsakius nuomotojui per 15 (penkiolika) kalendorinių dienų nuo pranešimo iš nuomotojo gavimo dienos, laikoma, kad nuomininkas atsisako atnaujinti turto nuomos Sutartį. </w:t>
      </w:r>
    </w:p>
    <w:p w:rsidR="00513673" w:rsidRPr="00513673" w:rsidRDefault="00513673" w:rsidP="00513673">
      <w:pPr>
        <w:spacing w:after="0" w:line="240" w:lineRule="auto"/>
        <w:ind w:firstLine="720"/>
        <w:jc w:val="both"/>
        <w:rPr>
          <w:rFonts w:ascii="Times New Roman" w:eastAsia="Times New Roman" w:hAnsi="Times New Roman" w:cs="Times New Roman"/>
          <w:color w:val="000000"/>
          <w:sz w:val="24"/>
          <w:szCs w:val="24"/>
          <w:shd w:val="clear" w:color="auto" w:fill="FFFFFF"/>
        </w:rPr>
      </w:pPr>
      <w:r w:rsidRPr="00513673">
        <w:rPr>
          <w:rFonts w:ascii="Times New Roman" w:eastAsia="Times New Roman" w:hAnsi="Times New Roman" w:cs="Times New Roman"/>
          <w:color w:val="000000"/>
          <w:sz w:val="24"/>
          <w:szCs w:val="24"/>
          <w:shd w:val="clear" w:color="auto" w:fill="FFFFFF"/>
        </w:rPr>
        <w:t xml:space="preserve">6.3. Nuomininkas neturės pirmenybės teisės sudaryti naujos turto nuomos Sutarties papildomam terminui, jeigu nuomotojas iki nuomos termino pabaigos bus pareiškęs nuomininkui bent vieną įspėjimą dėl Sutarties nuostatų pažeidimo. </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 xml:space="preserve">6.4. Visi Sutarties pakeitimai, papildymai ir priedai galioja, jeigu jie sudaryti raštu ir pasirašyti Sutarties šalių. </w:t>
      </w:r>
    </w:p>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t>6.5. Ši Sutartis pasibaigia arba gali būti nutraukta:</w:t>
      </w:r>
    </w:p>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bCs/>
          <w:sz w:val="24"/>
          <w:szCs w:val="24"/>
          <w:lang w:eastAsia="lt-LT"/>
        </w:rPr>
        <w:t>6.5.1. pasibaigus nuomos terminui;</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bCs/>
          <w:sz w:val="24"/>
          <w:szCs w:val="24"/>
          <w:lang w:eastAsia="lt-LT"/>
        </w:rPr>
        <w:lastRenderedPageBreak/>
        <w:t xml:space="preserve">6.5.2. </w:t>
      </w:r>
      <w:r w:rsidRPr="00513673">
        <w:rPr>
          <w:rFonts w:ascii="Times New Roman" w:eastAsia="Times New Roman" w:hAnsi="Times New Roman" w:cs="Times New Roman"/>
          <w:sz w:val="24"/>
          <w:szCs w:val="24"/>
          <w:lang w:eastAsia="lt-LT"/>
        </w:rPr>
        <w:t>Sutarties šalių susitarimu;</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 xml:space="preserve">6.5.3. nuomininkas daugiau kaip 30 kalendorinių dienų nuo šios sutarties 3.2 punkte nurodyto termino vėluoja apmokėti nuomotojo pateiktas PVM sąskaitas-faktūras; </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6.5.4. paaiškėjus, kad nuomininkas vykdo kitą veiklą, nei nurodė konkurso metu pateiktame pasiūlyme;</w:t>
      </w:r>
    </w:p>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sz w:val="24"/>
          <w:szCs w:val="24"/>
          <w:lang w:eastAsia="lt-LT"/>
        </w:rPr>
        <w:t>6.5.5. kitais Lietuvos Respublikos civilinio kodekso nustatytais atvejais ir tvarka;</w:t>
      </w:r>
    </w:p>
    <w:p w:rsid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6.5.6. Lietuvos Respublikos civilinio kodekso nustatyta tvarka, kai išnuomoto turto reikia valstybės funkcijoms atlikti.</w:t>
      </w:r>
    </w:p>
    <w:p w:rsidR="003B67BF" w:rsidRDefault="003B67BF" w:rsidP="003B67BF">
      <w:pPr>
        <w:spacing w:after="0" w:line="240" w:lineRule="auto"/>
        <w:ind w:firstLine="720"/>
        <w:jc w:val="both"/>
        <w:rPr>
          <w:rFonts w:ascii="Times New Roman" w:eastAsia="Times New Roman" w:hAnsi="Times New Roman" w:cs="Times New Roman"/>
          <w:sz w:val="24"/>
          <w:szCs w:val="24"/>
          <w:lang w:eastAsia="lt-LT"/>
        </w:rPr>
      </w:pPr>
      <w:r w:rsidRPr="00474BD1">
        <w:rPr>
          <w:rFonts w:ascii="Times New Roman" w:eastAsia="Times New Roman" w:hAnsi="Times New Roman" w:cs="Times New Roman"/>
          <w:sz w:val="24"/>
          <w:szCs w:val="24"/>
          <w:lang w:eastAsia="lt-LT"/>
        </w:rPr>
        <w:t>6.5.7. nuomininkas šios sutarties 3.6 punkte nurodytais terminai neatkuria panaudoto pradinio įnašo sumos.</w:t>
      </w:r>
    </w:p>
    <w:p w:rsidR="00513673" w:rsidRPr="00513673" w:rsidRDefault="00513673" w:rsidP="00513673">
      <w:pPr>
        <w:spacing w:after="0" w:line="240" w:lineRule="auto"/>
        <w:ind w:firstLine="720"/>
        <w:jc w:val="both"/>
        <w:rPr>
          <w:rFonts w:ascii="Times New Roman" w:eastAsia="Times New Roman" w:hAnsi="Times New Roman" w:cs="Times New Roman"/>
          <w:bCs/>
          <w:sz w:val="24"/>
          <w:szCs w:val="24"/>
          <w:lang w:eastAsia="lt-LT"/>
        </w:rPr>
      </w:pPr>
      <w:r w:rsidRPr="00513673">
        <w:rPr>
          <w:rFonts w:ascii="Times New Roman" w:eastAsia="Times New Roman" w:hAnsi="Times New Roman" w:cs="Times New Roman"/>
          <w:sz w:val="24"/>
          <w:szCs w:val="24"/>
          <w:lang w:eastAsia="lt-LT"/>
        </w:rPr>
        <w:t xml:space="preserve">6.6. </w:t>
      </w:r>
      <w:r w:rsidRPr="00513673">
        <w:rPr>
          <w:rFonts w:ascii="Times New Roman" w:eastAsia="Times New Roman" w:hAnsi="Times New Roman" w:cs="Times New Roman"/>
          <w:bCs/>
          <w:sz w:val="24"/>
          <w:szCs w:val="24"/>
          <w:lang w:eastAsia="lt-LT"/>
        </w:rPr>
        <w:t xml:space="preserve">Sutartis gali būti nutraukta vienašališku vienos iš sutarties šalių pranešimu, pateikiamu kitai šaliai ne vėliau kaip prieš 30 (trisdešimt) kalendorinių dienų iki numatomos nutraukimo datos. </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p>
    <w:p w:rsidR="00513673" w:rsidRPr="00513673" w:rsidRDefault="00513673" w:rsidP="00513673">
      <w:pPr>
        <w:spacing w:after="0" w:line="240" w:lineRule="auto"/>
        <w:jc w:val="center"/>
        <w:rPr>
          <w:rFonts w:ascii="Times New Roman" w:eastAsia="Times New Roman" w:hAnsi="Times New Roman" w:cs="Times New Roman"/>
          <w:b/>
          <w:caps/>
          <w:sz w:val="24"/>
          <w:szCs w:val="20"/>
        </w:rPr>
      </w:pPr>
      <w:r w:rsidRPr="00513673">
        <w:rPr>
          <w:rFonts w:ascii="Times New Roman" w:eastAsia="Times New Roman" w:hAnsi="Times New Roman" w:cs="Times New Roman"/>
          <w:b/>
          <w:caps/>
          <w:sz w:val="24"/>
          <w:szCs w:val="20"/>
        </w:rPr>
        <w:t>VII. NENUGALIMOS JĖGOS (</w:t>
      </w:r>
      <w:r w:rsidRPr="00513673">
        <w:rPr>
          <w:rFonts w:ascii="Times New Roman" w:eastAsia="Times New Roman" w:hAnsi="Times New Roman" w:cs="Times New Roman"/>
          <w:b/>
          <w:i/>
          <w:caps/>
          <w:sz w:val="24"/>
          <w:szCs w:val="20"/>
        </w:rPr>
        <w:t>Force Majeure</w:t>
      </w:r>
      <w:r w:rsidRPr="00513673">
        <w:rPr>
          <w:rFonts w:ascii="Times New Roman" w:eastAsia="Times New Roman" w:hAnsi="Times New Roman" w:cs="Times New Roman"/>
          <w:b/>
          <w:caps/>
          <w:sz w:val="24"/>
          <w:szCs w:val="20"/>
        </w:rPr>
        <w:t>) APLINKYBĖS</w:t>
      </w:r>
    </w:p>
    <w:p w:rsidR="00513673" w:rsidRPr="00513673" w:rsidRDefault="00513673" w:rsidP="00513673">
      <w:pPr>
        <w:spacing w:after="0" w:line="240" w:lineRule="auto"/>
        <w:jc w:val="center"/>
        <w:rPr>
          <w:rFonts w:ascii="Times New Roman" w:eastAsia="Times New Roman" w:hAnsi="Times New Roman" w:cs="Times New Roman"/>
          <w:b/>
          <w:caps/>
          <w:sz w:val="24"/>
          <w:szCs w:val="20"/>
        </w:rPr>
      </w:pPr>
    </w:p>
    <w:p w:rsidR="00513673" w:rsidRPr="00513673" w:rsidRDefault="00513673" w:rsidP="00513673">
      <w:pPr>
        <w:spacing w:after="0" w:line="240" w:lineRule="auto"/>
        <w:ind w:firstLine="720"/>
        <w:jc w:val="both"/>
        <w:rPr>
          <w:rFonts w:ascii="Times New Roman" w:eastAsia="Times New Roman" w:hAnsi="Times New Roman" w:cs="Times New Roman"/>
          <w:b/>
          <w:caps/>
          <w:sz w:val="24"/>
          <w:szCs w:val="20"/>
        </w:rPr>
      </w:pPr>
      <w:r w:rsidRPr="00513673">
        <w:rPr>
          <w:rFonts w:ascii="Times New Roman" w:eastAsia="Times New Roman" w:hAnsi="Times New Roman" w:cs="Times New Roman"/>
          <w:sz w:val="24"/>
          <w:szCs w:val="20"/>
        </w:rPr>
        <w:t>7.1. Nė viena šalis nelaikoma pažeidusi Sutartį arba nevykdanti savo įsipareigojimų pagal Sutartį, jeigu įsipareigojimus vykdyti jai trukdo nenugalimos jėgos (</w:t>
      </w:r>
      <w:r w:rsidRPr="00513673">
        <w:rPr>
          <w:rFonts w:ascii="Times New Roman" w:eastAsia="Times New Roman" w:hAnsi="Times New Roman" w:cs="Times New Roman"/>
          <w:i/>
          <w:sz w:val="24"/>
          <w:szCs w:val="20"/>
        </w:rPr>
        <w:t>force majeure</w:t>
      </w:r>
      <w:r w:rsidRPr="00513673">
        <w:rPr>
          <w:rFonts w:ascii="Times New Roman" w:eastAsia="Times New Roman" w:hAnsi="Times New Roman" w:cs="Times New Roman"/>
          <w:sz w:val="24"/>
          <w:szCs w:val="20"/>
        </w:rPr>
        <w:t>)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rsidR="00513673" w:rsidRPr="00513673" w:rsidRDefault="00513673" w:rsidP="00513673">
      <w:pPr>
        <w:tabs>
          <w:tab w:val="left" w:pos="1080"/>
        </w:tabs>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7.2. Jeigu kuri nors šalis mano, kad atsirado nenugalimos jėgos (</w:t>
      </w:r>
      <w:r w:rsidRPr="00513673">
        <w:rPr>
          <w:rFonts w:ascii="Times New Roman" w:eastAsia="Times New Roman" w:hAnsi="Times New Roman" w:cs="Times New Roman"/>
          <w:i/>
          <w:sz w:val="24"/>
          <w:szCs w:val="20"/>
        </w:rPr>
        <w:t>force majeure</w:t>
      </w:r>
      <w:r w:rsidRPr="00513673">
        <w:rPr>
          <w:rFonts w:ascii="Times New Roman" w:eastAsia="Times New Roman" w:hAnsi="Times New Roman" w:cs="Times New Roman"/>
          <w:sz w:val="24"/>
          <w:szCs w:val="20"/>
        </w:rPr>
        <w:t>)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w:t>
      </w:r>
      <w:r w:rsidRPr="00513673">
        <w:rPr>
          <w:rFonts w:ascii="Times New Roman" w:eastAsia="Times New Roman" w:hAnsi="Times New Roman" w:cs="Times New Roman"/>
          <w:i/>
          <w:sz w:val="24"/>
          <w:szCs w:val="20"/>
        </w:rPr>
        <w:t>force majeure</w:t>
      </w:r>
      <w:r w:rsidRPr="00513673">
        <w:rPr>
          <w:rFonts w:ascii="Times New Roman" w:eastAsia="Times New Roman" w:hAnsi="Times New Roman" w:cs="Times New Roman"/>
          <w:sz w:val="24"/>
          <w:szCs w:val="20"/>
        </w:rPr>
        <w:t xml:space="preserve">) aplinkybės netrukdo. </w:t>
      </w:r>
    </w:p>
    <w:p w:rsidR="00513673" w:rsidRPr="00513673" w:rsidRDefault="00513673" w:rsidP="00513673">
      <w:pPr>
        <w:tabs>
          <w:tab w:val="left" w:pos="709"/>
          <w:tab w:val="left" w:pos="1080"/>
          <w:tab w:val="left" w:pos="1260"/>
        </w:tabs>
        <w:spacing w:after="0" w:line="240" w:lineRule="auto"/>
        <w:ind w:firstLine="720"/>
        <w:jc w:val="both"/>
        <w:rPr>
          <w:rFonts w:ascii="Times New Roman" w:eastAsia="Times New Roman" w:hAnsi="Times New Roman" w:cs="Times New Roman"/>
          <w:sz w:val="24"/>
          <w:szCs w:val="20"/>
        </w:rPr>
      </w:pPr>
      <w:r w:rsidRPr="00513673">
        <w:rPr>
          <w:rFonts w:ascii="Times New Roman" w:eastAsia="Times New Roman" w:hAnsi="Times New Roman" w:cs="Times New Roman"/>
          <w:sz w:val="24"/>
          <w:szCs w:val="20"/>
        </w:rPr>
        <w:t>7.3. Jeigu nenugalimos jėgos (</w:t>
      </w:r>
      <w:r w:rsidRPr="00513673">
        <w:rPr>
          <w:rFonts w:ascii="Times New Roman" w:eastAsia="Times New Roman" w:hAnsi="Times New Roman" w:cs="Times New Roman"/>
          <w:i/>
          <w:sz w:val="24"/>
          <w:szCs w:val="20"/>
        </w:rPr>
        <w:t>force majeure</w:t>
      </w:r>
      <w:r w:rsidRPr="00513673">
        <w:rPr>
          <w:rFonts w:ascii="Times New Roman" w:eastAsia="Times New Roman" w:hAnsi="Times New Roman" w:cs="Times New Roman"/>
          <w:sz w:val="24"/>
          <w:szCs w:val="20"/>
        </w:rPr>
        <w:t>) aplinkybės trunka ilgiau kaip 90 kalendorinių dienų, viena iš šalių turi teisę Sutartį nutraukti įspėdama apie tai kitą šalį prieš 30 kalendorinių dienų. Jeigu praėjus šiam 30 kalendorinių dienų laikotarpiui nenugalimos jėgos (</w:t>
      </w:r>
      <w:r w:rsidRPr="00513673">
        <w:rPr>
          <w:rFonts w:ascii="Times New Roman" w:eastAsia="Times New Roman" w:hAnsi="Times New Roman" w:cs="Times New Roman"/>
          <w:i/>
          <w:sz w:val="24"/>
          <w:szCs w:val="20"/>
        </w:rPr>
        <w:t>force majeure</w:t>
      </w:r>
      <w:r w:rsidRPr="00513673">
        <w:rPr>
          <w:rFonts w:ascii="Times New Roman" w:eastAsia="Times New Roman" w:hAnsi="Times New Roman" w:cs="Times New Roman"/>
          <w:sz w:val="24"/>
          <w:szCs w:val="20"/>
        </w:rPr>
        <w:t>) aplinkybės tęsiasi, Sutartis nutraukiama ir pagal Sutarties sąlygas šalys atleidžiamos nuo tolesnio Sutarties vykdymo.</w:t>
      </w:r>
    </w:p>
    <w:p w:rsidR="00513673" w:rsidRPr="00513673" w:rsidRDefault="00513673" w:rsidP="00513673">
      <w:pPr>
        <w:tabs>
          <w:tab w:val="num" w:pos="1080"/>
        </w:tabs>
        <w:spacing w:after="0" w:line="240" w:lineRule="auto"/>
        <w:jc w:val="center"/>
        <w:rPr>
          <w:rFonts w:ascii="Times New Roman" w:eastAsia="Times New Roman" w:hAnsi="Times New Roman" w:cs="Times New Roman"/>
          <w:b/>
          <w:sz w:val="24"/>
          <w:szCs w:val="20"/>
        </w:rPr>
      </w:pPr>
      <w:r w:rsidRPr="00513673">
        <w:rPr>
          <w:rFonts w:ascii="Times New Roman" w:eastAsia="Times New Roman" w:hAnsi="Times New Roman" w:cs="Times New Roman"/>
          <w:b/>
          <w:sz w:val="24"/>
          <w:szCs w:val="20"/>
        </w:rPr>
        <w:t>VIII. BAIGIAMOSIOS NUOSTATOS</w:t>
      </w:r>
    </w:p>
    <w:p w:rsidR="00513673" w:rsidRPr="00513673" w:rsidRDefault="00513673" w:rsidP="00513673">
      <w:pPr>
        <w:tabs>
          <w:tab w:val="num" w:pos="1080"/>
        </w:tabs>
        <w:spacing w:after="0" w:line="240" w:lineRule="auto"/>
        <w:jc w:val="center"/>
        <w:rPr>
          <w:rFonts w:ascii="Times New Roman" w:eastAsia="Times New Roman" w:hAnsi="Times New Roman" w:cs="Times New Roman"/>
          <w:b/>
          <w:sz w:val="24"/>
          <w:szCs w:val="20"/>
        </w:rPr>
      </w:pPr>
    </w:p>
    <w:p w:rsidR="003B67BF" w:rsidRDefault="003B67BF" w:rsidP="003B67BF">
      <w:pPr>
        <w:spacing w:after="0" w:line="240" w:lineRule="auto"/>
        <w:ind w:firstLine="709"/>
        <w:jc w:val="both"/>
        <w:rPr>
          <w:rFonts w:ascii="Times New Roman" w:eastAsia="Calibri" w:hAnsi="Times New Roman" w:cs="Times New Roman"/>
          <w:sz w:val="24"/>
          <w:szCs w:val="24"/>
        </w:rPr>
      </w:pPr>
      <w:r w:rsidRPr="00474BD1">
        <w:rPr>
          <w:rFonts w:ascii="Times New Roman" w:eastAsia="Calibri" w:hAnsi="Times New Roman" w:cs="Times New Roman"/>
          <w:color w:val="222222"/>
          <w:spacing w:val="-3"/>
          <w:sz w:val="24"/>
          <w:szCs w:val="24"/>
          <w:shd w:val="clear" w:color="auto" w:fill="FFFFFF"/>
        </w:rPr>
        <w:t xml:space="preserve">8.1. </w:t>
      </w:r>
      <w:r w:rsidRPr="00474BD1">
        <w:rPr>
          <w:rFonts w:ascii="Times New Roman" w:eastAsia="Calibri" w:hAnsi="Times New Roman" w:cs="Times New Roman"/>
          <w:sz w:val="24"/>
          <w:szCs w:val="24"/>
        </w:rPr>
        <w:t>Asmens duomenys tvarkomi valstybės turto nuomos viešojo konkurso, nuomos sutarčių pasirašymo, administravimo ir kontrolės, valstybės turto naudojimo teisėtumo priežiūros ir kontrolės, vidaus administravimo (dokumentų valdymo) tikslais, laikantis 2016 m. balandžio 27 d. Europos Parlamento ir Tarybos reglamente (ES) 2016/679 dėl fizinių asmenų apsaugos tvarkant asmens duomenis ir dėl laisvo tokių duomenų judėjimo ir kuriuo panaikinama Direktyva 95/46/EB (Bendrasis duomenų apsaugos reglamentas) nustatytų reikalavimų.</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8.2. Bet koks ginčas, kylantis iš Sutarties ar susijęs su Sutartimi, kuris neišsprendžiamas derybų būdu, turi būti sprendžiamas teisme Lietuvos Respublikos įstatymų nustatyta tvarka.</w:t>
      </w:r>
    </w:p>
    <w:p w:rsidR="00513673" w:rsidRPr="00513673" w:rsidRDefault="00513673" w:rsidP="00513673">
      <w:pPr>
        <w:spacing w:after="0" w:line="240" w:lineRule="auto"/>
        <w:ind w:firstLine="720"/>
        <w:jc w:val="both"/>
        <w:rPr>
          <w:rFonts w:ascii="Times New Roman" w:eastAsia="Times New Roman" w:hAnsi="Times New Roman" w:cs="Times New Roman"/>
          <w:sz w:val="24"/>
          <w:szCs w:val="24"/>
          <w:lang w:eastAsia="lt-LT"/>
        </w:rPr>
      </w:pPr>
      <w:r w:rsidRPr="00513673">
        <w:rPr>
          <w:rFonts w:ascii="Times New Roman" w:eastAsia="Times New Roman" w:hAnsi="Times New Roman" w:cs="Times New Roman"/>
          <w:sz w:val="24"/>
          <w:szCs w:val="24"/>
          <w:lang w:eastAsia="lt-LT"/>
        </w:rPr>
        <w:t>8.3. Sutartis surašoma dviem egzemplioriais – po vieną kiekvienai Sutarties šaliai.</w:t>
      </w:r>
    </w:p>
    <w:p w:rsidR="00513673" w:rsidRPr="00513673" w:rsidRDefault="00513673" w:rsidP="00513673">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rPr>
      </w:pPr>
      <w:r w:rsidRPr="00513673">
        <w:rPr>
          <w:rFonts w:ascii="Times New Roman" w:eastAsia="Times New Roman" w:hAnsi="Times New Roman" w:cs="Times New Roman"/>
          <w:sz w:val="24"/>
          <w:szCs w:val="24"/>
        </w:rPr>
        <w:t>8.4. Sutartis yra ir turto perdavimo-priėmimo aktas.</w:t>
      </w:r>
    </w:p>
    <w:p w:rsidR="00513673" w:rsidRPr="00513673" w:rsidRDefault="00513673" w:rsidP="00513673">
      <w:pPr>
        <w:spacing w:after="0" w:line="240" w:lineRule="auto"/>
        <w:jc w:val="center"/>
        <w:rPr>
          <w:rFonts w:ascii="Times New Roman" w:eastAsia="Times New Roman" w:hAnsi="Times New Roman" w:cs="Times New Roman"/>
          <w:b/>
          <w:bCs/>
          <w:sz w:val="24"/>
          <w:szCs w:val="20"/>
        </w:rPr>
      </w:pPr>
    </w:p>
    <w:p w:rsidR="00513673" w:rsidRPr="00513673" w:rsidRDefault="00513673" w:rsidP="00513673">
      <w:pPr>
        <w:spacing w:after="0" w:line="240" w:lineRule="auto"/>
        <w:jc w:val="center"/>
        <w:rPr>
          <w:rFonts w:ascii="Times New Roman" w:eastAsia="Times New Roman" w:hAnsi="Times New Roman" w:cs="Times New Roman"/>
          <w:b/>
          <w:bCs/>
          <w:sz w:val="24"/>
          <w:szCs w:val="20"/>
        </w:rPr>
      </w:pPr>
      <w:r w:rsidRPr="00513673">
        <w:rPr>
          <w:rFonts w:ascii="Times New Roman" w:eastAsia="Times New Roman" w:hAnsi="Times New Roman" w:cs="Times New Roman"/>
          <w:b/>
          <w:bCs/>
          <w:sz w:val="24"/>
          <w:szCs w:val="20"/>
        </w:rPr>
        <w:t>IX. SUTARTIES ŠALIŲ REKVIZITAI IR ADRESAI</w:t>
      </w:r>
    </w:p>
    <w:p w:rsidR="00513673" w:rsidRPr="00513673" w:rsidRDefault="00513673" w:rsidP="00513673">
      <w:pPr>
        <w:spacing w:after="0" w:line="240" w:lineRule="auto"/>
        <w:jc w:val="center"/>
        <w:rPr>
          <w:rFonts w:ascii="Times New Roman" w:eastAsia="Times New Roman" w:hAnsi="Times New Roman" w:cs="Times New Roman"/>
          <w:b/>
          <w:sz w:val="24"/>
          <w:szCs w:val="20"/>
        </w:rPr>
      </w:pPr>
    </w:p>
    <w:tbl>
      <w:tblPr>
        <w:tblW w:w="0" w:type="auto"/>
        <w:tblLook w:val="01E0" w:firstRow="1" w:lastRow="1" w:firstColumn="1" w:lastColumn="1" w:noHBand="0" w:noVBand="0"/>
      </w:tblPr>
      <w:tblGrid>
        <w:gridCol w:w="4644"/>
        <w:gridCol w:w="4926"/>
      </w:tblGrid>
      <w:tr w:rsidR="00513673" w:rsidRPr="006A55A4" w:rsidTr="00FE5004">
        <w:tc>
          <w:tcPr>
            <w:tcW w:w="4644" w:type="dxa"/>
            <w:hideMark/>
          </w:tcPr>
          <w:p w:rsidR="00513673" w:rsidRPr="006A55A4" w:rsidRDefault="00513673" w:rsidP="00513673">
            <w:pPr>
              <w:spacing w:after="0" w:line="240" w:lineRule="auto"/>
              <w:rPr>
                <w:rFonts w:ascii="Times New Roman" w:eastAsia="Times New Roman" w:hAnsi="Times New Roman" w:cs="Times New Roman"/>
                <w:bCs/>
                <w:lang w:eastAsia="lt-LT"/>
              </w:rPr>
            </w:pPr>
            <w:r w:rsidRPr="006A55A4">
              <w:rPr>
                <w:rFonts w:ascii="Times New Roman" w:eastAsia="Arial Unicode MS" w:hAnsi="Times New Roman" w:cs="Times New Roman"/>
              </w:rPr>
              <w:t>Nuomotojas</w:t>
            </w:r>
          </w:p>
        </w:tc>
        <w:tc>
          <w:tcPr>
            <w:tcW w:w="4926" w:type="dxa"/>
            <w:hideMark/>
          </w:tcPr>
          <w:p w:rsidR="00513673" w:rsidRPr="006A55A4" w:rsidRDefault="00513673" w:rsidP="00513673">
            <w:pPr>
              <w:spacing w:after="0" w:line="240" w:lineRule="auto"/>
              <w:rPr>
                <w:rFonts w:ascii="Times New Roman" w:eastAsia="Times New Roman" w:hAnsi="Times New Roman" w:cs="Times New Roman"/>
                <w:bCs/>
                <w:lang w:eastAsia="lt-LT"/>
              </w:rPr>
            </w:pPr>
            <w:r w:rsidRPr="006A55A4">
              <w:rPr>
                <w:rFonts w:ascii="Times New Roman" w:eastAsia="Arial Unicode MS" w:hAnsi="Times New Roman" w:cs="Times New Roman"/>
              </w:rPr>
              <w:t>Nuomininkas</w:t>
            </w:r>
          </w:p>
        </w:tc>
      </w:tr>
      <w:tr w:rsidR="00513673" w:rsidRPr="006A55A4" w:rsidTr="00FE5004">
        <w:tc>
          <w:tcPr>
            <w:tcW w:w="4644"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Pavadinimas</w:t>
            </w:r>
          </w:p>
        </w:tc>
        <w:tc>
          <w:tcPr>
            <w:tcW w:w="4926"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Pavadinimas (fizinio asmens vardas ir pavardė)</w:t>
            </w:r>
          </w:p>
        </w:tc>
      </w:tr>
      <w:tr w:rsidR="00513673" w:rsidRPr="006A55A4" w:rsidTr="00FE5004">
        <w:tc>
          <w:tcPr>
            <w:tcW w:w="4644"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Adresas</w:t>
            </w:r>
          </w:p>
        </w:tc>
        <w:tc>
          <w:tcPr>
            <w:tcW w:w="4926" w:type="dxa"/>
            <w:hideMark/>
          </w:tcPr>
          <w:p w:rsidR="00513673" w:rsidRPr="006A55A4" w:rsidRDefault="00513673" w:rsidP="00513673">
            <w:pPr>
              <w:tabs>
                <w:tab w:val="num" w:pos="1080"/>
              </w:tabs>
              <w:spacing w:after="0" w:line="240" w:lineRule="auto"/>
              <w:jc w:val="both"/>
              <w:rPr>
                <w:rFonts w:ascii="Times New Roman" w:eastAsia="Times New Roman" w:hAnsi="Times New Roman" w:cs="Times New Roman"/>
                <w:lang w:eastAsia="lt-LT"/>
              </w:rPr>
            </w:pPr>
            <w:r w:rsidRPr="006A55A4">
              <w:rPr>
                <w:rFonts w:ascii="Times New Roman" w:eastAsia="Times New Roman" w:hAnsi="Times New Roman" w:cs="Times New Roman"/>
              </w:rPr>
              <w:t>Adresas</w:t>
            </w:r>
          </w:p>
        </w:tc>
      </w:tr>
      <w:tr w:rsidR="00513673" w:rsidRPr="006A55A4" w:rsidTr="00FE5004">
        <w:tc>
          <w:tcPr>
            <w:tcW w:w="4644"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Juridinio asmens kodas</w:t>
            </w:r>
          </w:p>
        </w:tc>
        <w:tc>
          <w:tcPr>
            <w:tcW w:w="4926"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Juridinio asmens kodas</w:t>
            </w:r>
          </w:p>
        </w:tc>
      </w:tr>
      <w:tr w:rsidR="00513673" w:rsidRPr="006A55A4" w:rsidTr="00FE5004">
        <w:tc>
          <w:tcPr>
            <w:tcW w:w="4644"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Atsiskaitomoji banko sąskaita</w:t>
            </w:r>
          </w:p>
        </w:tc>
        <w:tc>
          <w:tcPr>
            <w:tcW w:w="4926"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Atsiskaitomoji banko sąskaita</w:t>
            </w:r>
          </w:p>
        </w:tc>
      </w:tr>
      <w:tr w:rsidR="00513673" w:rsidRPr="006A55A4" w:rsidTr="00FE5004">
        <w:tc>
          <w:tcPr>
            <w:tcW w:w="4644"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Nuomotojo vardu</w:t>
            </w:r>
          </w:p>
        </w:tc>
        <w:tc>
          <w:tcPr>
            <w:tcW w:w="4926" w:type="dxa"/>
            <w:hideMark/>
          </w:tcPr>
          <w:p w:rsidR="00513673" w:rsidRPr="006A55A4" w:rsidRDefault="00513673" w:rsidP="00513673">
            <w:pPr>
              <w:spacing w:after="0" w:line="240" w:lineRule="auto"/>
              <w:rPr>
                <w:rFonts w:ascii="Times New Roman" w:eastAsia="Arial Unicode MS" w:hAnsi="Times New Roman" w:cs="Times New Roman"/>
                <w:lang w:eastAsia="lt-LT"/>
              </w:rPr>
            </w:pPr>
            <w:r w:rsidRPr="006A55A4">
              <w:rPr>
                <w:rFonts w:ascii="Times New Roman" w:eastAsia="Times New Roman" w:hAnsi="Times New Roman" w:cs="Times New Roman"/>
              </w:rPr>
              <w:t>Nuomininko vardu</w:t>
            </w:r>
          </w:p>
        </w:tc>
      </w:tr>
      <w:tr w:rsidR="00513673" w:rsidRPr="006A55A4" w:rsidTr="00FE5004">
        <w:tc>
          <w:tcPr>
            <w:tcW w:w="4644" w:type="dxa"/>
            <w:hideMark/>
          </w:tcPr>
          <w:p w:rsidR="00513673" w:rsidRPr="006A55A4" w:rsidRDefault="00513673" w:rsidP="00513673">
            <w:pPr>
              <w:spacing w:after="0" w:line="240" w:lineRule="auto"/>
              <w:rPr>
                <w:rFonts w:ascii="Times New Roman" w:eastAsia="Times New Roman" w:hAnsi="Times New Roman" w:cs="Times New Roman"/>
                <w:lang w:eastAsia="lt-LT"/>
              </w:rPr>
            </w:pPr>
            <w:r w:rsidRPr="006A55A4">
              <w:rPr>
                <w:rFonts w:ascii="Times New Roman" w:eastAsia="Times New Roman" w:hAnsi="Times New Roman" w:cs="Times New Roman"/>
              </w:rPr>
              <w:t>________________________</w:t>
            </w:r>
          </w:p>
        </w:tc>
        <w:tc>
          <w:tcPr>
            <w:tcW w:w="4926" w:type="dxa"/>
            <w:hideMark/>
          </w:tcPr>
          <w:p w:rsidR="00513673" w:rsidRPr="006A55A4" w:rsidRDefault="00513673" w:rsidP="00513673">
            <w:pPr>
              <w:spacing w:after="0" w:line="240" w:lineRule="auto"/>
              <w:rPr>
                <w:rFonts w:ascii="Times New Roman" w:eastAsia="Times New Roman" w:hAnsi="Times New Roman" w:cs="Times New Roman"/>
                <w:lang w:eastAsia="lt-LT"/>
              </w:rPr>
            </w:pPr>
            <w:r w:rsidRPr="006A55A4">
              <w:rPr>
                <w:rFonts w:ascii="Times New Roman" w:eastAsia="Times New Roman" w:hAnsi="Times New Roman" w:cs="Times New Roman"/>
              </w:rPr>
              <w:t>________________________</w:t>
            </w:r>
          </w:p>
        </w:tc>
      </w:tr>
      <w:tr w:rsidR="00513673" w:rsidRPr="006A55A4" w:rsidTr="00FE5004">
        <w:tc>
          <w:tcPr>
            <w:tcW w:w="4644" w:type="dxa"/>
            <w:hideMark/>
          </w:tcPr>
          <w:p w:rsidR="00513673" w:rsidRPr="006A55A4" w:rsidRDefault="00513673" w:rsidP="00513673">
            <w:pPr>
              <w:spacing w:after="0" w:line="240" w:lineRule="auto"/>
              <w:rPr>
                <w:rFonts w:ascii="Times New Roman" w:eastAsia="Times New Roman" w:hAnsi="Times New Roman" w:cs="Times New Roman"/>
                <w:lang w:eastAsia="lt-LT"/>
              </w:rPr>
            </w:pPr>
            <w:r w:rsidRPr="006A55A4">
              <w:rPr>
                <w:rFonts w:ascii="Times New Roman" w:eastAsia="Times New Roman" w:hAnsi="Times New Roman" w:cs="Times New Roman"/>
              </w:rPr>
              <w:t>A.V.</w:t>
            </w:r>
          </w:p>
        </w:tc>
        <w:tc>
          <w:tcPr>
            <w:tcW w:w="4926" w:type="dxa"/>
            <w:hideMark/>
          </w:tcPr>
          <w:p w:rsidR="00513673" w:rsidRPr="006A55A4" w:rsidRDefault="00513673" w:rsidP="00513673">
            <w:pPr>
              <w:spacing w:after="0" w:line="240" w:lineRule="auto"/>
              <w:rPr>
                <w:rFonts w:ascii="Times New Roman" w:eastAsia="Times New Roman" w:hAnsi="Times New Roman" w:cs="Times New Roman"/>
                <w:lang w:eastAsia="lt-LT"/>
              </w:rPr>
            </w:pPr>
            <w:r w:rsidRPr="006A55A4">
              <w:rPr>
                <w:rFonts w:ascii="Times New Roman" w:eastAsia="Times New Roman" w:hAnsi="Times New Roman" w:cs="Times New Roman"/>
              </w:rPr>
              <w:t>A.V.</w:t>
            </w:r>
          </w:p>
        </w:tc>
      </w:tr>
    </w:tbl>
    <w:p w:rsidR="00513673" w:rsidRPr="00513673" w:rsidRDefault="00513673" w:rsidP="00513673">
      <w:pPr>
        <w:tabs>
          <w:tab w:val="left" w:pos="-284"/>
        </w:tabs>
        <w:spacing w:after="0" w:line="240" w:lineRule="auto"/>
        <w:jc w:val="center"/>
        <w:rPr>
          <w:rFonts w:ascii="Times New Roman" w:eastAsia="Times New Roman" w:hAnsi="Times New Roman" w:cs="Times New Roman"/>
          <w:sz w:val="20"/>
          <w:szCs w:val="20"/>
          <w:lang w:eastAsia="lt-LT"/>
        </w:rPr>
      </w:pPr>
      <w:r w:rsidRPr="00513673">
        <w:rPr>
          <w:rFonts w:ascii="Times New Roman" w:eastAsia="Times New Roman" w:hAnsi="Times New Roman" w:cs="Times New Roman"/>
          <w:sz w:val="20"/>
          <w:szCs w:val="20"/>
          <w:lang w:eastAsia="lt-LT"/>
        </w:rPr>
        <w:t xml:space="preserve"> (Jeigu reikalavimas turėti antspaudą nustatytas įstatymuose.)</w:t>
      </w:r>
    </w:p>
    <w:p w:rsidR="009F5FB5" w:rsidRDefault="009C1B7E" w:rsidP="009F5FB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Pri</w:t>
      </w:r>
      <w:r w:rsidR="009F5FB5">
        <w:rPr>
          <w:rFonts w:ascii="Times New Roman" w:hAnsi="Times New Roman" w:cs="Times New Roman"/>
          <w:sz w:val="24"/>
          <w:szCs w:val="24"/>
        </w:rPr>
        <w:t>edas Nr.3</w:t>
      </w:r>
    </w:p>
    <w:p w:rsidR="009F5FB5" w:rsidRDefault="009F5FB5" w:rsidP="009F5FB5">
      <w:pPr>
        <w:autoSpaceDE w:val="0"/>
        <w:autoSpaceDN w:val="0"/>
        <w:adjustRightInd w:val="0"/>
        <w:spacing w:after="0" w:line="240" w:lineRule="auto"/>
        <w:jc w:val="right"/>
        <w:rPr>
          <w:rFonts w:ascii="Times New Roman" w:hAnsi="Times New Roman" w:cs="Times New Roman"/>
          <w:sz w:val="24"/>
          <w:szCs w:val="24"/>
        </w:rPr>
      </w:pPr>
    </w:p>
    <w:p w:rsidR="009F5FB5" w:rsidRPr="009F5FB5" w:rsidRDefault="00403B48" w:rsidP="009F5FB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SPORTO</w:t>
      </w:r>
      <w:r w:rsidR="009F5FB5" w:rsidRPr="009F5FB5">
        <w:rPr>
          <w:rFonts w:ascii="Times New Roman" w:hAnsi="Times New Roman" w:cs="Times New Roman"/>
          <w:b/>
          <w:bCs/>
          <w:sz w:val="24"/>
          <w:szCs w:val="24"/>
        </w:rPr>
        <w:t xml:space="preserve"> SALĖS, ESANČIOS </w:t>
      </w:r>
      <w:r w:rsidR="0004662B">
        <w:rPr>
          <w:rFonts w:ascii="Times New Roman" w:hAnsi="Times New Roman" w:cs="Times New Roman"/>
          <w:b/>
          <w:bCs/>
          <w:sz w:val="24"/>
          <w:szCs w:val="24"/>
        </w:rPr>
        <w:t>ATEITIES G.28</w:t>
      </w:r>
      <w:r w:rsidR="009F5FB5" w:rsidRPr="009F5FB5">
        <w:rPr>
          <w:rFonts w:ascii="Times New Roman" w:hAnsi="Times New Roman" w:cs="Times New Roman"/>
          <w:b/>
          <w:bCs/>
          <w:sz w:val="24"/>
          <w:szCs w:val="24"/>
        </w:rPr>
        <w:t>, VILNIUS,</w:t>
      </w:r>
    </w:p>
    <w:p w:rsidR="009F5FB5" w:rsidRDefault="00C043A2" w:rsidP="009F5FB5">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NUOMOS</w:t>
      </w:r>
      <w:r w:rsidR="009F5FB5" w:rsidRPr="009F5FB5">
        <w:rPr>
          <w:rFonts w:ascii="Times New Roman" w:hAnsi="Times New Roman" w:cs="Times New Roman"/>
          <w:b/>
          <w:bCs/>
          <w:sz w:val="24"/>
          <w:szCs w:val="24"/>
        </w:rPr>
        <w:t xml:space="preserve"> GRAFIKAS</w:t>
      </w:r>
    </w:p>
    <w:p w:rsidR="009F5FB5" w:rsidRDefault="009F5FB5" w:rsidP="009F5FB5">
      <w:pPr>
        <w:autoSpaceDE w:val="0"/>
        <w:autoSpaceDN w:val="0"/>
        <w:adjustRightInd w:val="0"/>
        <w:spacing w:after="0" w:line="240" w:lineRule="auto"/>
        <w:jc w:val="center"/>
        <w:rPr>
          <w:rFonts w:ascii="Times New Roman" w:hAnsi="Times New Roman" w:cs="Times New Roman"/>
          <w:sz w:val="24"/>
          <w:szCs w:val="24"/>
        </w:rPr>
      </w:pPr>
    </w:p>
    <w:tbl>
      <w:tblPr>
        <w:tblStyle w:val="Lentelstinklelis"/>
        <w:tblW w:w="5666" w:type="dxa"/>
        <w:tblInd w:w="283" w:type="dxa"/>
        <w:tblLayout w:type="fixed"/>
        <w:tblLook w:val="04A0" w:firstRow="1" w:lastRow="0" w:firstColumn="1" w:lastColumn="0" w:noHBand="0" w:noVBand="1"/>
      </w:tblPr>
      <w:tblGrid>
        <w:gridCol w:w="3114"/>
        <w:gridCol w:w="2552"/>
      </w:tblGrid>
      <w:tr w:rsidR="00652314" w:rsidRPr="009F5FB5" w:rsidTr="001B7835">
        <w:tc>
          <w:tcPr>
            <w:tcW w:w="3114" w:type="dxa"/>
            <w:tcBorders>
              <w:top w:val="single" w:sz="4" w:space="0" w:color="auto"/>
              <w:left w:val="single" w:sz="4" w:space="0" w:color="auto"/>
            </w:tcBorders>
            <w:vAlign w:val="center"/>
          </w:tcPr>
          <w:p w:rsidR="00652314" w:rsidRPr="009F5FB5" w:rsidRDefault="00652314" w:rsidP="001B7835">
            <w:pPr>
              <w:autoSpaceDE w:val="0"/>
              <w:autoSpaceDN w:val="0"/>
              <w:adjustRightInd w:val="0"/>
              <w:jc w:val="center"/>
              <w:rPr>
                <w:rFonts w:ascii="Times New Roman" w:hAnsi="Times New Roman" w:cs="Times New Roman"/>
                <w:b/>
                <w:sz w:val="24"/>
                <w:szCs w:val="24"/>
              </w:rPr>
            </w:pPr>
            <w:r w:rsidRPr="009F5FB5">
              <w:rPr>
                <w:rFonts w:ascii="Times New Roman" w:hAnsi="Times New Roman" w:cs="Times New Roman"/>
                <w:b/>
                <w:sz w:val="24"/>
                <w:szCs w:val="24"/>
              </w:rPr>
              <w:t>SAVAITĖS DIENA</w:t>
            </w:r>
          </w:p>
        </w:tc>
        <w:tc>
          <w:tcPr>
            <w:tcW w:w="2552" w:type="dxa"/>
            <w:tcBorders>
              <w:top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b/>
                <w:sz w:val="24"/>
                <w:szCs w:val="24"/>
              </w:rPr>
            </w:pPr>
            <w:r w:rsidRPr="009F5FB5">
              <w:rPr>
                <w:rFonts w:ascii="Times New Roman" w:hAnsi="Times New Roman" w:cs="Times New Roman"/>
                <w:b/>
                <w:sz w:val="24"/>
                <w:szCs w:val="24"/>
              </w:rPr>
              <w:t>LAIKAS</w:t>
            </w:r>
          </w:p>
        </w:tc>
      </w:tr>
      <w:tr w:rsidR="00652314" w:rsidRPr="009F5FB5" w:rsidTr="001B7835">
        <w:trPr>
          <w:trHeight w:val="56"/>
        </w:trPr>
        <w:tc>
          <w:tcPr>
            <w:tcW w:w="3114" w:type="dxa"/>
          </w:tcPr>
          <w:p w:rsidR="00652314" w:rsidRPr="009F5FB5" w:rsidRDefault="00C2560F" w:rsidP="001B7835">
            <w:pPr>
              <w:autoSpaceDE w:val="0"/>
              <w:autoSpaceDN w:val="0"/>
              <w:adjustRightInd w:val="0"/>
              <w:rPr>
                <w:rFonts w:ascii="Times New Roman" w:hAnsi="Times New Roman" w:cs="Times New Roman"/>
                <w:sz w:val="24"/>
                <w:szCs w:val="24"/>
              </w:rPr>
            </w:pPr>
            <w:r w:rsidRPr="009F5FB5">
              <w:rPr>
                <w:rFonts w:ascii="Times New Roman" w:hAnsi="Times New Roman" w:cs="Times New Roman"/>
                <w:sz w:val="24"/>
                <w:szCs w:val="24"/>
              </w:rPr>
              <w:t>Pirmadienis</w:t>
            </w:r>
          </w:p>
        </w:tc>
        <w:tc>
          <w:tcPr>
            <w:tcW w:w="2552" w:type="dxa"/>
          </w:tcPr>
          <w:p w:rsidR="00652314" w:rsidRPr="009F5FB5" w:rsidRDefault="00C2560F"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003B5822">
              <w:rPr>
                <w:rFonts w:ascii="Times New Roman" w:hAnsi="Times New Roman" w:cs="Times New Roman"/>
                <w:sz w:val="24"/>
                <w:szCs w:val="24"/>
              </w:rPr>
              <w:t>16:00</w:t>
            </w:r>
          </w:p>
        </w:tc>
      </w:tr>
      <w:tr w:rsidR="00652314" w:rsidRPr="009F5FB5" w:rsidTr="001B7835">
        <w:trPr>
          <w:trHeight w:val="62"/>
        </w:trPr>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16:30</w:t>
            </w:r>
          </w:p>
        </w:tc>
      </w:tr>
      <w:tr w:rsidR="00714AB9" w:rsidRPr="009F5FB5" w:rsidTr="001B7835">
        <w:trPr>
          <w:trHeight w:val="235"/>
        </w:trPr>
        <w:tc>
          <w:tcPr>
            <w:tcW w:w="3114" w:type="dxa"/>
          </w:tcPr>
          <w:p w:rsidR="00714AB9" w:rsidRPr="009F5FB5" w:rsidRDefault="00714AB9" w:rsidP="001B7835">
            <w:pPr>
              <w:autoSpaceDE w:val="0"/>
              <w:autoSpaceDN w:val="0"/>
              <w:adjustRightInd w:val="0"/>
              <w:rPr>
                <w:rFonts w:ascii="Times New Roman" w:hAnsi="Times New Roman" w:cs="Times New Roman"/>
                <w:sz w:val="24"/>
                <w:szCs w:val="24"/>
              </w:rPr>
            </w:pPr>
          </w:p>
        </w:tc>
        <w:tc>
          <w:tcPr>
            <w:tcW w:w="2552" w:type="dxa"/>
          </w:tcPr>
          <w:p w:rsidR="00714AB9"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w:t>
            </w:r>
          </w:p>
        </w:tc>
      </w:tr>
      <w:tr w:rsidR="00714AB9" w:rsidRPr="009F5FB5" w:rsidTr="001B7835">
        <w:trPr>
          <w:trHeight w:val="235"/>
        </w:trPr>
        <w:tc>
          <w:tcPr>
            <w:tcW w:w="3114" w:type="dxa"/>
          </w:tcPr>
          <w:p w:rsidR="00714AB9" w:rsidRPr="009F5FB5" w:rsidRDefault="00714AB9" w:rsidP="001B7835">
            <w:pPr>
              <w:autoSpaceDE w:val="0"/>
              <w:autoSpaceDN w:val="0"/>
              <w:adjustRightInd w:val="0"/>
              <w:rPr>
                <w:rFonts w:ascii="Times New Roman" w:hAnsi="Times New Roman" w:cs="Times New Roman"/>
                <w:sz w:val="24"/>
                <w:szCs w:val="24"/>
              </w:rPr>
            </w:pPr>
          </w:p>
        </w:tc>
        <w:tc>
          <w:tcPr>
            <w:tcW w:w="2552" w:type="dxa"/>
          </w:tcPr>
          <w:p w:rsidR="00714AB9"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17:30</w:t>
            </w:r>
          </w:p>
        </w:tc>
      </w:tr>
      <w:tr w:rsidR="003B5822" w:rsidRPr="009F5FB5" w:rsidTr="001B7835">
        <w:trPr>
          <w:trHeight w:val="235"/>
        </w:trPr>
        <w:tc>
          <w:tcPr>
            <w:tcW w:w="3114" w:type="dxa"/>
          </w:tcPr>
          <w:p w:rsidR="003B5822" w:rsidRPr="009F5FB5" w:rsidRDefault="003B5822" w:rsidP="001B7835">
            <w:pPr>
              <w:autoSpaceDE w:val="0"/>
              <w:autoSpaceDN w:val="0"/>
              <w:adjustRightInd w:val="0"/>
              <w:rPr>
                <w:rFonts w:ascii="Times New Roman" w:hAnsi="Times New Roman" w:cs="Times New Roman"/>
                <w:sz w:val="24"/>
                <w:szCs w:val="24"/>
              </w:rPr>
            </w:pPr>
          </w:p>
        </w:tc>
        <w:tc>
          <w:tcPr>
            <w:tcW w:w="2552" w:type="dxa"/>
          </w:tcPr>
          <w:p w:rsidR="003B5822"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w:t>
            </w:r>
          </w:p>
        </w:tc>
      </w:tr>
      <w:tr w:rsidR="003B5822" w:rsidRPr="009F5FB5" w:rsidTr="001B7835">
        <w:trPr>
          <w:trHeight w:val="235"/>
        </w:trPr>
        <w:tc>
          <w:tcPr>
            <w:tcW w:w="3114" w:type="dxa"/>
          </w:tcPr>
          <w:p w:rsidR="003B5822" w:rsidRPr="009F5FB5" w:rsidRDefault="003B5822" w:rsidP="001B7835">
            <w:pPr>
              <w:autoSpaceDE w:val="0"/>
              <w:autoSpaceDN w:val="0"/>
              <w:adjustRightInd w:val="0"/>
              <w:rPr>
                <w:rFonts w:ascii="Times New Roman" w:hAnsi="Times New Roman" w:cs="Times New Roman"/>
                <w:sz w:val="24"/>
                <w:szCs w:val="24"/>
              </w:rPr>
            </w:pPr>
          </w:p>
        </w:tc>
        <w:tc>
          <w:tcPr>
            <w:tcW w:w="2552" w:type="dxa"/>
          </w:tcPr>
          <w:p w:rsidR="003B5822"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18:30</w:t>
            </w:r>
          </w:p>
        </w:tc>
      </w:tr>
      <w:tr w:rsidR="003B5822" w:rsidRPr="009F5FB5" w:rsidTr="001B7835">
        <w:trPr>
          <w:trHeight w:val="235"/>
        </w:trPr>
        <w:tc>
          <w:tcPr>
            <w:tcW w:w="3114" w:type="dxa"/>
          </w:tcPr>
          <w:p w:rsidR="003B5822" w:rsidRPr="009F5FB5" w:rsidRDefault="003B5822" w:rsidP="001B7835">
            <w:pPr>
              <w:autoSpaceDE w:val="0"/>
              <w:autoSpaceDN w:val="0"/>
              <w:adjustRightInd w:val="0"/>
              <w:rPr>
                <w:rFonts w:ascii="Times New Roman" w:hAnsi="Times New Roman" w:cs="Times New Roman"/>
                <w:sz w:val="24"/>
                <w:szCs w:val="24"/>
              </w:rPr>
            </w:pPr>
          </w:p>
        </w:tc>
        <w:tc>
          <w:tcPr>
            <w:tcW w:w="2552" w:type="dxa"/>
          </w:tcPr>
          <w:p w:rsidR="003B5822"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w:t>
            </w:r>
          </w:p>
        </w:tc>
      </w:tr>
      <w:tr w:rsidR="003B5822" w:rsidRPr="009F5FB5" w:rsidTr="001B7835">
        <w:trPr>
          <w:trHeight w:val="235"/>
        </w:trPr>
        <w:tc>
          <w:tcPr>
            <w:tcW w:w="3114" w:type="dxa"/>
          </w:tcPr>
          <w:p w:rsidR="003B5822" w:rsidRPr="009F5FB5" w:rsidRDefault="003B5822" w:rsidP="001B7835">
            <w:pPr>
              <w:autoSpaceDE w:val="0"/>
              <w:autoSpaceDN w:val="0"/>
              <w:adjustRightInd w:val="0"/>
              <w:rPr>
                <w:rFonts w:ascii="Times New Roman" w:hAnsi="Times New Roman" w:cs="Times New Roman"/>
                <w:sz w:val="24"/>
                <w:szCs w:val="24"/>
              </w:rPr>
            </w:pPr>
          </w:p>
        </w:tc>
        <w:tc>
          <w:tcPr>
            <w:tcW w:w="2552" w:type="dxa"/>
          </w:tcPr>
          <w:p w:rsidR="003B5822"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19:30</w:t>
            </w:r>
          </w:p>
        </w:tc>
      </w:tr>
      <w:tr w:rsidR="00714AB9" w:rsidRPr="009F5FB5" w:rsidTr="001B7835">
        <w:trPr>
          <w:trHeight w:val="235"/>
        </w:trPr>
        <w:tc>
          <w:tcPr>
            <w:tcW w:w="3114" w:type="dxa"/>
          </w:tcPr>
          <w:p w:rsidR="00714AB9" w:rsidRPr="009F5FB5" w:rsidRDefault="00714AB9" w:rsidP="001B7835">
            <w:pPr>
              <w:autoSpaceDE w:val="0"/>
              <w:autoSpaceDN w:val="0"/>
              <w:adjustRightInd w:val="0"/>
              <w:rPr>
                <w:rFonts w:ascii="Times New Roman" w:hAnsi="Times New Roman" w:cs="Times New Roman"/>
                <w:sz w:val="24"/>
                <w:szCs w:val="24"/>
              </w:rPr>
            </w:pPr>
          </w:p>
        </w:tc>
        <w:tc>
          <w:tcPr>
            <w:tcW w:w="2552" w:type="dxa"/>
          </w:tcPr>
          <w:p w:rsidR="00714AB9"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20:00</w:t>
            </w:r>
          </w:p>
        </w:tc>
      </w:tr>
      <w:tr w:rsidR="00714AB9" w:rsidRPr="009F5FB5" w:rsidTr="001B7835">
        <w:trPr>
          <w:trHeight w:val="235"/>
        </w:trPr>
        <w:tc>
          <w:tcPr>
            <w:tcW w:w="3114" w:type="dxa"/>
          </w:tcPr>
          <w:p w:rsidR="00714AB9" w:rsidRPr="009F5FB5" w:rsidRDefault="00714AB9" w:rsidP="001B7835">
            <w:pPr>
              <w:autoSpaceDE w:val="0"/>
              <w:autoSpaceDN w:val="0"/>
              <w:adjustRightInd w:val="0"/>
              <w:rPr>
                <w:rFonts w:ascii="Times New Roman" w:hAnsi="Times New Roman" w:cs="Times New Roman"/>
                <w:sz w:val="24"/>
                <w:szCs w:val="24"/>
              </w:rPr>
            </w:pPr>
          </w:p>
        </w:tc>
        <w:tc>
          <w:tcPr>
            <w:tcW w:w="2552" w:type="dxa"/>
          </w:tcPr>
          <w:p w:rsidR="00714AB9"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20:30</w:t>
            </w:r>
          </w:p>
        </w:tc>
      </w:tr>
      <w:tr w:rsidR="003B5822" w:rsidRPr="009F5FB5" w:rsidTr="001B7835">
        <w:trPr>
          <w:trHeight w:val="235"/>
        </w:trPr>
        <w:tc>
          <w:tcPr>
            <w:tcW w:w="3114" w:type="dxa"/>
          </w:tcPr>
          <w:p w:rsidR="003B5822" w:rsidRPr="009F5FB5" w:rsidRDefault="003B5822" w:rsidP="001B7835">
            <w:pPr>
              <w:autoSpaceDE w:val="0"/>
              <w:autoSpaceDN w:val="0"/>
              <w:adjustRightInd w:val="0"/>
              <w:rPr>
                <w:rFonts w:ascii="Times New Roman" w:hAnsi="Times New Roman" w:cs="Times New Roman"/>
                <w:sz w:val="24"/>
                <w:szCs w:val="24"/>
              </w:rPr>
            </w:pPr>
          </w:p>
        </w:tc>
        <w:tc>
          <w:tcPr>
            <w:tcW w:w="2552" w:type="dxa"/>
          </w:tcPr>
          <w:p w:rsidR="003B5822" w:rsidRPr="009F5FB5" w:rsidRDefault="003B5822"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w:t>
            </w:r>
          </w:p>
        </w:tc>
      </w:tr>
      <w:tr w:rsidR="00652314" w:rsidRPr="009F5FB5" w:rsidTr="001B7835">
        <w:trPr>
          <w:trHeight w:val="235"/>
        </w:trPr>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r w:rsidRPr="009F5FB5">
              <w:rPr>
                <w:rFonts w:ascii="Times New Roman" w:hAnsi="Times New Roman" w:cs="Times New Roman"/>
                <w:sz w:val="24"/>
                <w:szCs w:val="24"/>
              </w:rPr>
              <w:t>ki 22:00</w:t>
            </w:r>
          </w:p>
        </w:tc>
      </w:tr>
      <w:tr w:rsidR="00652314" w:rsidRPr="009F5FB5" w:rsidTr="001B7835">
        <w:tc>
          <w:tcPr>
            <w:tcW w:w="3114" w:type="dxa"/>
            <w:tcBorders>
              <w:top w:val="single" w:sz="4" w:space="0" w:color="auto"/>
            </w:tcBorders>
            <w:shd w:val="clear" w:color="auto" w:fill="FFFF00"/>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top w:val="single" w:sz="4" w:space="0" w:color="auto"/>
            </w:tcBorders>
            <w:shd w:val="clear" w:color="auto" w:fill="FFFF00"/>
          </w:tcPr>
          <w:p w:rsidR="00652314" w:rsidRPr="009F5FB5" w:rsidRDefault="00652314" w:rsidP="001B7835">
            <w:pPr>
              <w:autoSpaceDE w:val="0"/>
              <w:autoSpaceDN w:val="0"/>
              <w:adjustRightInd w:val="0"/>
              <w:jc w:val="center"/>
              <w:rPr>
                <w:rFonts w:ascii="Times New Roman" w:hAnsi="Times New Roman" w:cs="Times New Roman"/>
                <w:sz w:val="24"/>
                <w:szCs w:val="24"/>
              </w:rPr>
            </w:pPr>
          </w:p>
        </w:tc>
      </w:tr>
      <w:tr w:rsidR="00652314" w:rsidRPr="009F5FB5" w:rsidTr="001B7835">
        <w:tc>
          <w:tcPr>
            <w:tcW w:w="3114" w:type="dxa"/>
            <w:vAlign w:val="center"/>
          </w:tcPr>
          <w:p w:rsidR="00652314" w:rsidRPr="009F5FB5" w:rsidRDefault="00C2560F" w:rsidP="001B7835">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Antradienis</w:t>
            </w:r>
          </w:p>
        </w:tc>
        <w:tc>
          <w:tcPr>
            <w:tcW w:w="2552" w:type="dxa"/>
          </w:tcPr>
          <w:p w:rsidR="00652314" w:rsidRPr="009F5FB5" w:rsidRDefault="00C2560F"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00575747">
              <w:rPr>
                <w:rFonts w:ascii="Times New Roman" w:hAnsi="Times New Roman" w:cs="Times New Roman"/>
                <w:sz w:val="24"/>
                <w:szCs w:val="24"/>
              </w:rPr>
              <w:t>16:00</w:t>
            </w:r>
          </w:p>
        </w:tc>
      </w:tr>
      <w:tr w:rsidR="00575747" w:rsidRPr="009F5FB5" w:rsidTr="001B7835">
        <w:tc>
          <w:tcPr>
            <w:tcW w:w="3114" w:type="dxa"/>
            <w:vAlign w:val="center"/>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16:30</w:t>
            </w:r>
          </w:p>
        </w:tc>
      </w:tr>
      <w:tr w:rsidR="00575747" w:rsidRPr="009F5FB5" w:rsidTr="001B7835">
        <w:tc>
          <w:tcPr>
            <w:tcW w:w="3114" w:type="dxa"/>
            <w:vAlign w:val="center"/>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w:t>
            </w:r>
          </w:p>
        </w:tc>
      </w:tr>
      <w:tr w:rsidR="00575747" w:rsidRPr="009F5FB5" w:rsidTr="001B7835">
        <w:tc>
          <w:tcPr>
            <w:tcW w:w="3114" w:type="dxa"/>
            <w:vAlign w:val="center"/>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17:30</w:t>
            </w:r>
          </w:p>
        </w:tc>
      </w:tr>
      <w:tr w:rsidR="00575747" w:rsidRPr="009F5FB5" w:rsidTr="001B7835">
        <w:tc>
          <w:tcPr>
            <w:tcW w:w="3114" w:type="dxa"/>
            <w:vAlign w:val="center"/>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18:00</w:t>
            </w:r>
          </w:p>
        </w:tc>
      </w:tr>
      <w:tr w:rsidR="00575747" w:rsidRPr="009F5FB5" w:rsidTr="001B7835">
        <w:tc>
          <w:tcPr>
            <w:tcW w:w="3114" w:type="dxa"/>
            <w:vAlign w:val="center"/>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18:30</w:t>
            </w:r>
          </w:p>
        </w:tc>
      </w:tr>
      <w:tr w:rsidR="00575747" w:rsidRPr="009F5FB5" w:rsidTr="001B7835">
        <w:tc>
          <w:tcPr>
            <w:tcW w:w="3114" w:type="dxa"/>
            <w:vAlign w:val="center"/>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19:00</w:t>
            </w:r>
          </w:p>
        </w:tc>
      </w:tr>
      <w:tr w:rsidR="00575747" w:rsidRPr="009F5FB5" w:rsidTr="001B7835">
        <w:tc>
          <w:tcPr>
            <w:tcW w:w="3114" w:type="dxa"/>
            <w:vAlign w:val="center"/>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19:30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r w:rsidRPr="009F5FB5">
              <w:rPr>
                <w:rFonts w:ascii="Times New Roman" w:hAnsi="Times New Roman" w:cs="Times New Roman"/>
                <w:sz w:val="24"/>
                <w:szCs w:val="24"/>
              </w:rPr>
              <w:t>ki 2</w:t>
            </w:r>
            <w:r w:rsidR="00575747">
              <w:rPr>
                <w:rFonts w:ascii="Times New Roman" w:hAnsi="Times New Roman" w:cs="Times New Roman"/>
                <w:sz w:val="24"/>
                <w:szCs w:val="24"/>
              </w:rPr>
              <w:t>0</w:t>
            </w:r>
            <w:r w:rsidRPr="009F5FB5">
              <w:rPr>
                <w:rFonts w:ascii="Times New Roman" w:hAnsi="Times New Roman" w:cs="Times New Roman"/>
                <w:sz w:val="24"/>
                <w:szCs w:val="24"/>
              </w:rPr>
              <w:t>:00</w:t>
            </w:r>
          </w:p>
        </w:tc>
      </w:tr>
      <w:tr w:rsidR="00652314" w:rsidRPr="009F5FB5" w:rsidTr="001B7835">
        <w:tc>
          <w:tcPr>
            <w:tcW w:w="3114" w:type="dxa"/>
            <w:tcBorders>
              <w:left w:val="single" w:sz="4" w:space="0" w:color="auto"/>
              <w:bottom w:val="single" w:sz="4" w:space="0" w:color="auto"/>
            </w:tcBorders>
            <w:shd w:val="clear" w:color="auto" w:fill="FFFF00"/>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rsidR="00652314" w:rsidRPr="009F5FB5" w:rsidRDefault="00652314" w:rsidP="001B7835">
            <w:pPr>
              <w:autoSpaceDE w:val="0"/>
              <w:autoSpaceDN w:val="0"/>
              <w:adjustRightInd w:val="0"/>
              <w:jc w:val="center"/>
              <w:rPr>
                <w:rFonts w:ascii="Times New Roman" w:hAnsi="Times New Roman" w:cs="Times New Roman"/>
                <w:sz w:val="24"/>
                <w:szCs w:val="24"/>
              </w:rPr>
            </w:pPr>
          </w:p>
        </w:tc>
      </w:tr>
      <w:tr w:rsidR="00575747" w:rsidRPr="009F5FB5" w:rsidTr="003463A6">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Ketvirtadienis</w:t>
            </w: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nuo 16:00</w:t>
            </w:r>
          </w:p>
        </w:tc>
      </w:tr>
      <w:tr w:rsidR="00575747" w:rsidRPr="009F5FB5" w:rsidTr="001B7835">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16:30</w:t>
            </w:r>
          </w:p>
        </w:tc>
      </w:tr>
      <w:tr w:rsidR="00575747" w:rsidRPr="009F5FB5" w:rsidTr="001B7835">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17:00</w:t>
            </w:r>
          </w:p>
        </w:tc>
      </w:tr>
      <w:tr w:rsidR="00575747" w:rsidRPr="009F5FB5" w:rsidTr="001B7835">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DB0984"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iki </w:t>
            </w:r>
            <w:r w:rsidR="00575747">
              <w:rPr>
                <w:rFonts w:ascii="Times New Roman" w:hAnsi="Times New Roman" w:cs="Times New Roman"/>
                <w:sz w:val="24"/>
                <w:szCs w:val="24"/>
              </w:rPr>
              <w:t>17:30</w:t>
            </w:r>
          </w:p>
        </w:tc>
      </w:tr>
      <w:tr w:rsidR="00575747" w:rsidRPr="009F5FB5" w:rsidTr="001B7835">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DB0984"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00575747">
              <w:rPr>
                <w:rFonts w:ascii="Times New Roman" w:hAnsi="Times New Roman" w:cs="Times New Roman"/>
                <w:sz w:val="24"/>
                <w:szCs w:val="24"/>
              </w:rPr>
              <w:t>20:30</w:t>
            </w:r>
          </w:p>
        </w:tc>
      </w:tr>
      <w:tr w:rsidR="00575747" w:rsidRPr="009F5FB5" w:rsidTr="001B7835">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21:00</w:t>
            </w:r>
          </w:p>
        </w:tc>
      </w:tr>
      <w:tr w:rsidR="00575747" w:rsidRPr="009F5FB5" w:rsidTr="001B7835">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21:30</w:t>
            </w:r>
          </w:p>
        </w:tc>
      </w:tr>
      <w:tr w:rsidR="00575747" w:rsidRPr="009F5FB5" w:rsidTr="001B7835">
        <w:tc>
          <w:tcPr>
            <w:tcW w:w="3114" w:type="dxa"/>
          </w:tcPr>
          <w:p w:rsidR="00575747" w:rsidRPr="009F5FB5" w:rsidRDefault="00575747" w:rsidP="00575747">
            <w:pPr>
              <w:autoSpaceDE w:val="0"/>
              <w:autoSpaceDN w:val="0"/>
              <w:adjustRightInd w:val="0"/>
              <w:rPr>
                <w:rFonts w:ascii="Times New Roman" w:hAnsi="Times New Roman" w:cs="Times New Roman"/>
                <w:sz w:val="24"/>
                <w:szCs w:val="24"/>
              </w:rPr>
            </w:pPr>
          </w:p>
        </w:tc>
        <w:tc>
          <w:tcPr>
            <w:tcW w:w="2552" w:type="dxa"/>
          </w:tcPr>
          <w:p w:rsidR="00575747" w:rsidRPr="009F5FB5" w:rsidRDefault="00575747" w:rsidP="00575747">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r w:rsidRPr="009F5FB5">
              <w:rPr>
                <w:rFonts w:ascii="Times New Roman" w:hAnsi="Times New Roman" w:cs="Times New Roman"/>
                <w:sz w:val="24"/>
                <w:szCs w:val="24"/>
              </w:rPr>
              <w:t>ki 22:00</w:t>
            </w:r>
            <w:bookmarkStart w:id="6" w:name="_GoBack"/>
            <w:bookmarkEnd w:id="6"/>
          </w:p>
        </w:tc>
      </w:tr>
      <w:tr w:rsidR="00652314" w:rsidRPr="009F5FB5" w:rsidTr="001B7835">
        <w:tc>
          <w:tcPr>
            <w:tcW w:w="3114" w:type="dxa"/>
            <w:tcBorders>
              <w:left w:val="single" w:sz="4" w:space="0" w:color="auto"/>
              <w:bottom w:val="single" w:sz="4" w:space="0" w:color="auto"/>
            </w:tcBorders>
            <w:shd w:val="clear" w:color="auto" w:fill="FFFF00"/>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rsidR="00652314" w:rsidRPr="009F5FB5" w:rsidRDefault="00652314" w:rsidP="001B7835">
            <w:pPr>
              <w:autoSpaceDE w:val="0"/>
              <w:autoSpaceDN w:val="0"/>
              <w:adjustRightInd w:val="0"/>
              <w:jc w:val="center"/>
              <w:rPr>
                <w:rFonts w:ascii="Times New Roman" w:hAnsi="Times New Roman" w:cs="Times New Roman"/>
                <w:sz w:val="24"/>
                <w:szCs w:val="24"/>
              </w:rPr>
            </w:pPr>
          </w:p>
        </w:tc>
      </w:tr>
      <w:tr w:rsidR="00652314" w:rsidRPr="009F5FB5" w:rsidTr="001B7835">
        <w:tc>
          <w:tcPr>
            <w:tcW w:w="3114" w:type="dxa"/>
            <w:vAlign w:val="center"/>
          </w:tcPr>
          <w:p w:rsidR="00652314" w:rsidRPr="009F5FB5" w:rsidRDefault="00C2560F" w:rsidP="001B7835">
            <w:pPr>
              <w:autoSpaceDE w:val="0"/>
              <w:autoSpaceDN w:val="0"/>
              <w:adjustRightInd w:val="0"/>
              <w:rPr>
                <w:rFonts w:ascii="Times New Roman" w:hAnsi="Times New Roman" w:cs="Times New Roman"/>
                <w:sz w:val="24"/>
                <w:szCs w:val="24"/>
              </w:rPr>
            </w:pPr>
            <w:r w:rsidRPr="009F5FB5">
              <w:rPr>
                <w:rFonts w:ascii="Times New Roman" w:hAnsi="Times New Roman" w:cs="Times New Roman"/>
                <w:sz w:val="24"/>
                <w:szCs w:val="24"/>
              </w:rPr>
              <w:t>Penktadienis</w:t>
            </w:r>
          </w:p>
        </w:tc>
        <w:tc>
          <w:tcPr>
            <w:tcW w:w="2552" w:type="dxa"/>
          </w:tcPr>
          <w:p w:rsidR="00652314" w:rsidRPr="009F5FB5" w:rsidRDefault="00C2560F"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00652314" w:rsidRPr="009F5FB5">
              <w:rPr>
                <w:rFonts w:ascii="Times New Roman" w:hAnsi="Times New Roman" w:cs="Times New Roman"/>
                <w:sz w:val="24"/>
                <w:szCs w:val="24"/>
              </w:rPr>
              <w:t>18:30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vAlign w:val="center"/>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19:00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vAlign w:val="center"/>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19:30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20:00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20:30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r w:rsidRPr="009F5FB5">
              <w:rPr>
                <w:rFonts w:ascii="Times New Roman" w:hAnsi="Times New Roman" w:cs="Times New Roman"/>
                <w:sz w:val="24"/>
                <w:szCs w:val="24"/>
              </w:rPr>
              <w:t>ki 22:00</w:t>
            </w:r>
          </w:p>
        </w:tc>
      </w:tr>
      <w:tr w:rsidR="00652314" w:rsidRPr="009F5FB5" w:rsidTr="001B7835">
        <w:tc>
          <w:tcPr>
            <w:tcW w:w="3114" w:type="dxa"/>
            <w:tcBorders>
              <w:left w:val="single" w:sz="4" w:space="0" w:color="auto"/>
              <w:bottom w:val="single" w:sz="4" w:space="0" w:color="auto"/>
            </w:tcBorders>
            <w:shd w:val="clear" w:color="auto" w:fill="FFFF00"/>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rsidR="00652314" w:rsidRPr="009F5FB5" w:rsidRDefault="00652314" w:rsidP="001B7835">
            <w:pPr>
              <w:autoSpaceDE w:val="0"/>
              <w:autoSpaceDN w:val="0"/>
              <w:adjustRightInd w:val="0"/>
              <w:jc w:val="center"/>
              <w:rPr>
                <w:rFonts w:ascii="Times New Roman" w:hAnsi="Times New Roman" w:cs="Times New Roman"/>
                <w:sz w:val="24"/>
                <w:szCs w:val="24"/>
              </w:rPr>
            </w:pP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r w:rsidRPr="009F5FB5">
              <w:rPr>
                <w:rFonts w:ascii="Times New Roman" w:hAnsi="Times New Roman" w:cs="Times New Roman"/>
                <w:sz w:val="24"/>
                <w:szCs w:val="24"/>
              </w:rPr>
              <w:t>Šeštadienis</w:t>
            </w: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Pr="009F5FB5">
              <w:rPr>
                <w:rFonts w:ascii="Times New Roman" w:hAnsi="Times New Roman" w:cs="Times New Roman"/>
                <w:sz w:val="24"/>
                <w:szCs w:val="24"/>
              </w:rPr>
              <w:t>8:00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8:30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9:00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9:30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10:00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10:30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11:00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11:30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12:00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12:30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13:00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13:30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14:00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14:30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15:00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15:30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16:00</w:t>
            </w:r>
          </w:p>
        </w:tc>
      </w:tr>
      <w:tr w:rsidR="00652314" w:rsidRPr="009F5FB5" w:rsidTr="001B7835">
        <w:tc>
          <w:tcPr>
            <w:tcW w:w="3114" w:type="dxa"/>
            <w:tcBorders>
              <w:left w:val="single" w:sz="4" w:space="0" w:color="auto"/>
              <w:bottom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16:30</w:t>
            </w:r>
          </w:p>
        </w:tc>
      </w:tr>
      <w:tr w:rsidR="00652314" w:rsidRPr="009F5FB5" w:rsidTr="001B7835">
        <w:tc>
          <w:tcPr>
            <w:tcW w:w="3114" w:type="dxa"/>
            <w:tcBorders>
              <w:top w:val="single" w:sz="4" w:space="0" w:color="auto"/>
            </w:tcBorders>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top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17:00</w:t>
            </w:r>
          </w:p>
        </w:tc>
      </w:tr>
      <w:tr w:rsidR="00652314" w:rsidRPr="009F5FB5" w:rsidTr="001B7835">
        <w:tc>
          <w:tcPr>
            <w:tcW w:w="3114" w:type="dxa"/>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17:30</w:t>
            </w:r>
          </w:p>
        </w:tc>
      </w:tr>
      <w:tr w:rsidR="00652314" w:rsidRPr="009F5FB5" w:rsidTr="001B7835">
        <w:tc>
          <w:tcPr>
            <w:tcW w:w="3114" w:type="dxa"/>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18:00</w:t>
            </w:r>
          </w:p>
        </w:tc>
      </w:tr>
      <w:tr w:rsidR="00652314" w:rsidRPr="009F5FB5" w:rsidTr="001B7835">
        <w:tc>
          <w:tcPr>
            <w:tcW w:w="3114" w:type="dxa"/>
            <w:vAlign w:val="center"/>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18:30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vAlign w:val="center"/>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19:00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vAlign w:val="center"/>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19:30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20:00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20:30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r w:rsidRPr="009F5FB5">
              <w:rPr>
                <w:rFonts w:ascii="Times New Roman" w:hAnsi="Times New Roman" w:cs="Times New Roman"/>
                <w:sz w:val="24"/>
                <w:szCs w:val="24"/>
              </w:rPr>
              <w:t>ki 22:00</w:t>
            </w:r>
          </w:p>
        </w:tc>
      </w:tr>
      <w:tr w:rsidR="00652314" w:rsidRPr="009F5FB5" w:rsidTr="001B7835">
        <w:tc>
          <w:tcPr>
            <w:tcW w:w="3114" w:type="dxa"/>
            <w:shd w:val="clear" w:color="auto" w:fill="FFFF00"/>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shd w:val="clear" w:color="auto" w:fill="FFFF00"/>
          </w:tcPr>
          <w:p w:rsidR="00652314" w:rsidRPr="009F5FB5" w:rsidRDefault="00652314" w:rsidP="001B7835">
            <w:pPr>
              <w:autoSpaceDE w:val="0"/>
              <w:autoSpaceDN w:val="0"/>
              <w:adjustRightInd w:val="0"/>
              <w:jc w:val="center"/>
              <w:rPr>
                <w:rFonts w:ascii="Times New Roman" w:hAnsi="Times New Roman" w:cs="Times New Roman"/>
                <w:sz w:val="24"/>
                <w:szCs w:val="24"/>
              </w:rPr>
            </w:pP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r w:rsidRPr="009F5FB5">
              <w:rPr>
                <w:rFonts w:ascii="Times New Roman" w:hAnsi="Times New Roman" w:cs="Times New Roman"/>
                <w:sz w:val="24"/>
                <w:szCs w:val="24"/>
              </w:rPr>
              <w:t>Sekmadienis</w:t>
            </w: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Pr="009F5FB5">
              <w:rPr>
                <w:rFonts w:ascii="Times New Roman" w:hAnsi="Times New Roman" w:cs="Times New Roman"/>
                <w:sz w:val="24"/>
                <w:szCs w:val="24"/>
              </w:rPr>
              <w:t>8:00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8:30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9:00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575747"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iki </w:t>
            </w:r>
            <w:r w:rsidR="00652314" w:rsidRPr="009F5FB5">
              <w:rPr>
                <w:rFonts w:ascii="Times New Roman" w:hAnsi="Times New Roman" w:cs="Times New Roman"/>
                <w:sz w:val="24"/>
                <w:szCs w:val="24"/>
              </w:rPr>
              <w:t>9:30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575747"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00652314" w:rsidRPr="009F5FB5">
              <w:rPr>
                <w:rFonts w:ascii="Times New Roman" w:hAnsi="Times New Roman" w:cs="Times New Roman"/>
                <w:sz w:val="24"/>
                <w:szCs w:val="24"/>
              </w:rPr>
              <w:t>12:00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12:30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13:00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13:30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14:00</w:t>
            </w:r>
          </w:p>
        </w:tc>
      </w:tr>
      <w:tr w:rsidR="00652314" w:rsidRPr="009F5FB5" w:rsidTr="001B7835">
        <w:tc>
          <w:tcPr>
            <w:tcW w:w="3114" w:type="dxa"/>
          </w:tcPr>
          <w:p w:rsidR="00652314" w:rsidRPr="009F5FB5" w:rsidRDefault="00652314" w:rsidP="001B7835">
            <w:pPr>
              <w:autoSpaceDE w:val="0"/>
              <w:autoSpaceDN w:val="0"/>
              <w:adjustRightInd w:val="0"/>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14:30</w:t>
            </w:r>
          </w:p>
        </w:tc>
      </w:tr>
      <w:tr w:rsidR="00652314" w:rsidRPr="009F5FB5" w:rsidTr="001B7835">
        <w:tc>
          <w:tcPr>
            <w:tcW w:w="3114" w:type="dxa"/>
          </w:tcPr>
          <w:p w:rsidR="00652314" w:rsidRPr="009F5FB5" w:rsidRDefault="00652314" w:rsidP="001B7835">
            <w:pPr>
              <w:autoSpaceDE w:val="0"/>
              <w:autoSpaceDN w:val="0"/>
              <w:adjustRightInd w:val="0"/>
              <w:jc w:val="right"/>
              <w:rPr>
                <w:rFonts w:ascii="Times New Roman" w:hAnsi="Times New Roman" w:cs="Times New Roman"/>
                <w:sz w:val="24"/>
                <w:szCs w:val="24"/>
              </w:rPr>
            </w:pPr>
          </w:p>
        </w:tc>
        <w:tc>
          <w:tcPr>
            <w:tcW w:w="2552" w:type="dxa"/>
            <w:tcBorders>
              <w:bottom w:val="single" w:sz="4" w:space="0" w:color="auto"/>
            </w:tcBorders>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15:00</w:t>
            </w:r>
          </w:p>
        </w:tc>
      </w:tr>
      <w:tr w:rsidR="00652314" w:rsidRPr="009F5FB5" w:rsidTr="001B7835">
        <w:tc>
          <w:tcPr>
            <w:tcW w:w="3114" w:type="dxa"/>
          </w:tcPr>
          <w:p w:rsidR="00652314" w:rsidRPr="009F5FB5" w:rsidRDefault="00652314" w:rsidP="001B7835">
            <w:pPr>
              <w:autoSpaceDE w:val="0"/>
              <w:autoSpaceDN w:val="0"/>
              <w:adjustRightInd w:val="0"/>
              <w:jc w:val="right"/>
              <w:rPr>
                <w:rFonts w:ascii="Times New Roman" w:hAnsi="Times New Roman" w:cs="Times New Roman"/>
                <w:sz w:val="24"/>
                <w:szCs w:val="24"/>
              </w:rPr>
            </w:pPr>
          </w:p>
        </w:tc>
        <w:tc>
          <w:tcPr>
            <w:tcW w:w="2552" w:type="dxa"/>
            <w:tcBorders>
              <w:top w:val="single" w:sz="4" w:space="0" w:color="auto"/>
            </w:tcBorders>
          </w:tcPr>
          <w:p w:rsidR="00652314" w:rsidRPr="009F5FB5" w:rsidRDefault="00575747"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iki </w:t>
            </w:r>
            <w:r w:rsidR="00652314" w:rsidRPr="009F5FB5">
              <w:rPr>
                <w:rFonts w:ascii="Times New Roman" w:hAnsi="Times New Roman" w:cs="Times New Roman"/>
                <w:sz w:val="24"/>
                <w:szCs w:val="24"/>
              </w:rPr>
              <w:t>15:30</w:t>
            </w:r>
          </w:p>
        </w:tc>
      </w:tr>
      <w:tr w:rsidR="00652314" w:rsidRPr="009F5FB5" w:rsidTr="001B7835">
        <w:tc>
          <w:tcPr>
            <w:tcW w:w="3114" w:type="dxa"/>
          </w:tcPr>
          <w:p w:rsidR="00652314" w:rsidRPr="009F5FB5" w:rsidRDefault="00652314" w:rsidP="001B7835">
            <w:pPr>
              <w:autoSpaceDE w:val="0"/>
              <w:autoSpaceDN w:val="0"/>
              <w:adjustRightInd w:val="0"/>
              <w:jc w:val="right"/>
              <w:rPr>
                <w:rFonts w:ascii="Times New Roman" w:hAnsi="Times New Roman" w:cs="Times New Roman"/>
                <w:sz w:val="24"/>
                <w:szCs w:val="24"/>
              </w:rPr>
            </w:pPr>
          </w:p>
        </w:tc>
        <w:tc>
          <w:tcPr>
            <w:tcW w:w="2552" w:type="dxa"/>
          </w:tcPr>
          <w:p w:rsidR="00652314" w:rsidRPr="009F5FB5" w:rsidRDefault="00575747"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nuo </w:t>
            </w:r>
            <w:r w:rsidR="00652314" w:rsidRPr="009F5FB5">
              <w:rPr>
                <w:rFonts w:ascii="Times New Roman" w:hAnsi="Times New Roman" w:cs="Times New Roman"/>
                <w:sz w:val="24"/>
                <w:szCs w:val="24"/>
              </w:rPr>
              <w:t>20:00</w:t>
            </w:r>
          </w:p>
        </w:tc>
      </w:tr>
      <w:tr w:rsidR="00652314" w:rsidRPr="009F5FB5" w:rsidTr="001B7835">
        <w:tc>
          <w:tcPr>
            <w:tcW w:w="3114" w:type="dxa"/>
          </w:tcPr>
          <w:p w:rsidR="00652314" w:rsidRPr="009F5FB5" w:rsidRDefault="00652314" w:rsidP="001B7835">
            <w:pPr>
              <w:autoSpaceDE w:val="0"/>
              <w:autoSpaceDN w:val="0"/>
              <w:adjustRightInd w:val="0"/>
              <w:jc w:val="right"/>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20:30</w:t>
            </w:r>
          </w:p>
        </w:tc>
      </w:tr>
      <w:tr w:rsidR="00652314" w:rsidRPr="009F5FB5" w:rsidTr="001B7835">
        <w:tc>
          <w:tcPr>
            <w:tcW w:w="3114" w:type="dxa"/>
          </w:tcPr>
          <w:p w:rsidR="00652314" w:rsidRPr="009F5FB5" w:rsidRDefault="00652314" w:rsidP="001B7835">
            <w:pPr>
              <w:autoSpaceDE w:val="0"/>
              <w:autoSpaceDN w:val="0"/>
              <w:adjustRightInd w:val="0"/>
              <w:jc w:val="right"/>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21:00</w:t>
            </w:r>
          </w:p>
        </w:tc>
      </w:tr>
      <w:tr w:rsidR="00652314" w:rsidRPr="009F5FB5" w:rsidTr="001B7835">
        <w:tc>
          <w:tcPr>
            <w:tcW w:w="3114" w:type="dxa"/>
          </w:tcPr>
          <w:p w:rsidR="00652314" w:rsidRPr="009F5FB5" w:rsidRDefault="00652314" w:rsidP="001B7835">
            <w:pPr>
              <w:autoSpaceDE w:val="0"/>
              <w:autoSpaceDN w:val="0"/>
              <w:adjustRightInd w:val="0"/>
              <w:jc w:val="right"/>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sidRPr="009F5FB5">
              <w:rPr>
                <w:rFonts w:ascii="Times New Roman" w:hAnsi="Times New Roman" w:cs="Times New Roman"/>
                <w:sz w:val="24"/>
                <w:szCs w:val="24"/>
              </w:rPr>
              <w:t>21:30</w:t>
            </w:r>
          </w:p>
        </w:tc>
      </w:tr>
      <w:tr w:rsidR="00652314" w:rsidRPr="009F5FB5" w:rsidTr="001B7835">
        <w:tc>
          <w:tcPr>
            <w:tcW w:w="3114" w:type="dxa"/>
          </w:tcPr>
          <w:p w:rsidR="00652314" w:rsidRPr="009F5FB5" w:rsidRDefault="00652314" w:rsidP="001B7835">
            <w:pPr>
              <w:autoSpaceDE w:val="0"/>
              <w:autoSpaceDN w:val="0"/>
              <w:adjustRightInd w:val="0"/>
              <w:jc w:val="right"/>
              <w:rPr>
                <w:rFonts w:ascii="Times New Roman" w:hAnsi="Times New Roman" w:cs="Times New Roman"/>
                <w:sz w:val="24"/>
                <w:szCs w:val="24"/>
              </w:rPr>
            </w:pPr>
          </w:p>
        </w:tc>
        <w:tc>
          <w:tcPr>
            <w:tcW w:w="2552" w:type="dxa"/>
          </w:tcPr>
          <w:p w:rsidR="00652314" w:rsidRPr="009F5FB5" w:rsidRDefault="00652314" w:rsidP="001B783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r w:rsidRPr="009F5FB5">
              <w:rPr>
                <w:rFonts w:ascii="Times New Roman" w:hAnsi="Times New Roman" w:cs="Times New Roman"/>
                <w:sz w:val="24"/>
                <w:szCs w:val="24"/>
              </w:rPr>
              <w:t>ki 22:00</w:t>
            </w:r>
          </w:p>
        </w:tc>
      </w:tr>
    </w:tbl>
    <w:p w:rsidR="00652314" w:rsidRPr="009F5FB5" w:rsidRDefault="00652314" w:rsidP="00652314">
      <w:pPr>
        <w:autoSpaceDE w:val="0"/>
        <w:autoSpaceDN w:val="0"/>
        <w:adjustRightInd w:val="0"/>
        <w:spacing w:after="0" w:line="240" w:lineRule="auto"/>
        <w:rPr>
          <w:rFonts w:ascii="Times New Roman" w:hAnsi="Times New Roman" w:cs="Times New Roman"/>
          <w:sz w:val="24"/>
          <w:szCs w:val="24"/>
        </w:rPr>
      </w:pPr>
    </w:p>
    <w:sectPr w:rsidR="00652314" w:rsidRPr="009F5FB5" w:rsidSect="00813DAB">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71C13"/>
    <w:multiLevelType w:val="hybridMultilevel"/>
    <w:tmpl w:val="DCCACF02"/>
    <w:lvl w:ilvl="0" w:tplc="C6D67A72">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24016BC8"/>
    <w:multiLevelType w:val="hybridMultilevel"/>
    <w:tmpl w:val="46CEC99A"/>
    <w:lvl w:ilvl="0" w:tplc="B3E8465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5F1F6011"/>
    <w:multiLevelType w:val="multilevel"/>
    <w:tmpl w:val="8E48E7A0"/>
    <w:lvl w:ilvl="0">
      <w:start w:val="1"/>
      <w:numFmt w:val="decimal"/>
      <w:lvlText w:val="%1."/>
      <w:lvlJc w:val="left"/>
      <w:pPr>
        <w:ind w:left="465" w:hanging="465"/>
      </w:pPr>
      <w:rPr>
        <w:rFonts w:eastAsia="Times New Roman" w:hint="default"/>
        <w:color w:val="auto"/>
      </w:rPr>
    </w:lvl>
    <w:lvl w:ilvl="1">
      <w:start w:val="1"/>
      <w:numFmt w:val="decimal"/>
      <w:lvlText w:val="%1.%2."/>
      <w:lvlJc w:val="left"/>
      <w:pPr>
        <w:ind w:left="1185" w:hanging="465"/>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960" w:hanging="108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760" w:hanging="144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560" w:hanging="1800"/>
      </w:pPr>
      <w:rPr>
        <w:rFonts w:eastAsia="Times New Roman" w:hint="default"/>
        <w:color w:val="auto"/>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CC"/>
    <w:rsid w:val="0001298B"/>
    <w:rsid w:val="00014B2D"/>
    <w:rsid w:val="00016120"/>
    <w:rsid w:val="00021C77"/>
    <w:rsid w:val="00021D11"/>
    <w:rsid w:val="00025AF5"/>
    <w:rsid w:val="00030D7A"/>
    <w:rsid w:val="00040C8C"/>
    <w:rsid w:val="000424AF"/>
    <w:rsid w:val="000442E4"/>
    <w:rsid w:val="0004662B"/>
    <w:rsid w:val="0004778F"/>
    <w:rsid w:val="00047DB9"/>
    <w:rsid w:val="0005052A"/>
    <w:rsid w:val="00051496"/>
    <w:rsid w:val="000538E5"/>
    <w:rsid w:val="00054404"/>
    <w:rsid w:val="00054EE1"/>
    <w:rsid w:val="000657B1"/>
    <w:rsid w:val="00066DB4"/>
    <w:rsid w:val="000723FC"/>
    <w:rsid w:val="00074D55"/>
    <w:rsid w:val="00076D68"/>
    <w:rsid w:val="00081BBE"/>
    <w:rsid w:val="00082209"/>
    <w:rsid w:val="00085718"/>
    <w:rsid w:val="000876D8"/>
    <w:rsid w:val="00090893"/>
    <w:rsid w:val="000911CE"/>
    <w:rsid w:val="00091602"/>
    <w:rsid w:val="000A242D"/>
    <w:rsid w:val="000A5596"/>
    <w:rsid w:val="000B1C76"/>
    <w:rsid w:val="000B303C"/>
    <w:rsid w:val="000B505C"/>
    <w:rsid w:val="000D7611"/>
    <w:rsid w:val="000E11B5"/>
    <w:rsid w:val="000E21DC"/>
    <w:rsid w:val="000E5C25"/>
    <w:rsid w:val="000F47F9"/>
    <w:rsid w:val="000F707F"/>
    <w:rsid w:val="00100C7F"/>
    <w:rsid w:val="001071FE"/>
    <w:rsid w:val="00112A4C"/>
    <w:rsid w:val="00116265"/>
    <w:rsid w:val="0012581A"/>
    <w:rsid w:val="00126744"/>
    <w:rsid w:val="001328D8"/>
    <w:rsid w:val="00137D30"/>
    <w:rsid w:val="00143DF4"/>
    <w:rsid w:val="00145A3C"/>
    <w:rsid w:val="001565F1"/>
    <w:rsid w:val="001706B0"/>
    <w:rsid w:val="00171398"/>
    <w:rsid w:val="001760DE"/>
    <w:rsid w:val="00176AD0"/>
    <w:rsid w:val="0017715A"/>
    <w:rsid w:val="00184FB7"/>
    <w:rsid w:val="00185829"/>
    <w:rsid w:val="00191642"/>
    <w:rsid w:val="00193749"/>
    <w:rsid w:val="001A08CE"/>
    <w:rsid w:val="001A11D7"/>
    <w:rsid w:val="001A29FA"/>
    <w:rsid w:val="001A3CE5"/>
    <w:rsid w:val="001C0897"/>
    <w:rsid w:val="001C0DE3"/>
    <w:rsid w:val="001C1A4E"/>
    <w:rsid w:val="001C2E94"/>
    <w:rsid w:val="001C7051"/>
    <w:rsid w:val="001D455F"/>
    <w:rsid w:val="001E0972"/>
    <w:rsid w:val="001E3098"/>
    <w:rsid w:val="001E45A1"/>
    <w:rsid w:val="001E4B80"/>
    <w:rsid w:val="001F0CBF"/>
    <w:rsid w:val="001F287D"/>
    <w:rsid w:val="001F3037"/>
    <w:rsid w:val="001F365A"/>
    <w:rsid w:val="001F77E4"/>
    <w:rsid w:val="0020055A"/>
    <w:rsid w:val="002023DD"/>
    <w:rsid w:val="00202BD4"/>
    <w:rsid w:val="00202BE3"/>
    <w:rsid w:val="00203F43"/>
    <w:rsid w:val="002164EC"/>
    <w:rsid w:val="002216BE"/>
    <w:rsid w:val="0022347E"/>
    <w:rsid w:val="00225028"/>
    <w:rsid w:val="00230105"/>
    <w:rsid w:val="00233B1D"/>
    <w:rsid w:val="00243EB0"/>
    <w:rsid w:val="00252360"/>
    <w:rsid w:val="00252BAB"/>
    <w:rsid w:val="002607FE"/>
    <w:rsid w:val="00260A12"/>
    <w:rsid w:val="00265CB4"/>
    <w:rsid w:val="00275663"/>
    <w:rsid w:val="00275A56"/>
    <w:rsid w:val="00277F7F"/>
    <w:rsid w:val="00280369"/>
    <w:rsid w:val="0028062F"/>
    <w:rsid w:val="0028361B"/>
    <w:rsid w:val="00285C61"/>
    <w:rsid w:val="00287BB5"/>
    <w:rsid w:val="00291E3D"/>
    <w:rsid w:val="0029209E"/>
    <w:rsid w:val="00293D65"/>
    <w:rsid w:val="00295EB1"/>
    <w:rsid w:val="00297D6C"/>
    <w:rsid w:val="002A1893"/>
    <w:rsid w:val="002A1D31"/>
    <w:rsid w:val="002A4DAE"/>
    <w:rsid w:val="002A5325"/>
    <w:rsid w:val="002D1663"/>
    <w:rsid w:val="002D3506"/>
    <w:rsid w:val="002D6192"/>
    <w:rsid w:val="002E3443"/>
    <w:rsid w:val="002F4365"/>
    <w:rsid w:val="002F500D"/>
    <w:rsid w:val="002F6558"/>
    <w:rsid w:val="002F6CCC"/>
    <w:rsid w:val="0030185D"/>
    <w:rsid w:val="00314056"/>
    <w:rsid w:val="00316895"/>
    <w:rsid w:val="00321709"/>
    <w:rsid w:val="00321B8E"/>
    <w:rsid w:val="00322B9E"/>
    <w:rsid w:val="003238A3"/>
    <w:rsid w:val="00323F2B"/>
    <w:rsid w:val="003251FF"/>
    <w:rsid w:val="00331126"/>
    <w:rsid w:val="00336690"/>
    <w:rsid w:val="00341747"/>
    <w:rsid w:val="0034533A"/>
    <w:rsid w:val="0034536A"/>
    <w:rsid w:val="003523BE"/>
    <w:rsid w:val="0035662B"/>
    <w:rsid w:val="00364C31"/>
    <w:rsid w:val="00366BC4"/>
    <w:rsid w:val="00366D76"/>
    <w:rsid w:val="003677DA"/>
    <w:rsid w:val="00370E7E"/>
    <w:rsid w:val="00371CA2"/>
    <w:rsid w:val="00372EB1"/>
    <w:rsid w:val="0037462C"/>
    <w:rsid w:val="00376E6E"/>
    <w:rsid w:val="00380F98"/>
    <w:rsid w:val="003875AC"/>
    <w:rsid w:val="003938ED"/>
    <w:rsid w:val="0039642F"/>
    <w:rsid w:val="003A198D"/>
    <w:rsid w:val="003A3576"/>
    <w:rsid w:val="003A53F2"/>
    <w:rsid w:val="003B0BCC"/>
    <w:rsid w:val="003B1E1A"/>
    <w:rsid w:val="003B4ADC"/>
    <w:rsid w:val="003B5822"/>
    <w:rsid w:val="003B67BF"/>
    <w:rsid w:val="003C4326"/>
    <w:rsid w:val="003C4A11"/>
    <w:rsid w:val="003C6019"/>
    <w:rsid w:val="003D2E5A"/>
    <w:rsid w:val="003D3676"/>
    <w:rsid w:val="003D5548"/>
    <w:rsid w:val="003D565F"/>
    <w:rsid w:val="003D7BE8"/>
    <w:rsid w:val="003E5038"/>
    <w:rsid w:val="003E602A"/>
    <w:rsid w:val="003E7004"/>
    <w:rsid w:val="003F0D2A"/>
    <w:rsid w:val="0040255A"/>
    <w:rsid w:val="00403B48"/>
    <w:rsid w:val="00410597"/>
    <w:rsid w:val="004114F9"/>
    <w:rsid w:val="00411A06"/>
    <w:rsid w:val="00414632"/>
    <w:rsid w:val="00417D7E"/>
    <w:rsid w:val="0042085A"/>
    <w:rsid w:val="00420B8D"/>
    <w:rsid w:val="00425BD9"/>
    <w:rsid w:val="004407B1"/>
    <w:rsid w:val="00442AA9"/>
    <w:rsid w:val="00447DD5"/>
    <w:rsid w:val="00450936"/>
    <w:rsid w:val="00451AEC"/>
    <w:rsid w:val="0045218B"/>
    <w:rsid w:val="00454A5A"/>
    <w:rsid w:val="00456382"/>
    <w:rsid w:val="00456FA4"/>
    <w:rsid w:val="00457552"/>
    <w:rsid w:val="004611AB"/>
    <w:rsid w:val="004637CB"/>
    <w:rsid w:val="00465502"/>
    <w:rsid w:val="0046568D"/>
    <w:rsid w:val="0046771E"/>
    <w:rsid w:val="00467C6F"/>
    <w:rsid w:val="00472E18"/>
    <w:rsid w:val="00474BD1"/>
    <w:rsid w:val="00476976"/>
    <w:rsid w:val="004834CA"/>
    <w:rsid w:val="00494A8C"/>
    <w:rsid w:val="004953BB"/>
    <w:rsid w:val="004979D6"/>
    <w:rsid w:val="004A02F6"/>
    <w:rsid w:val="004B1567"/>
    <w:rsid w:val="004B2E20"/>
    <w:rsid w:val="004B5359"/>
    <w:rsid w:val="004B689F"/>
    <w:rsid w:val="004C2903"/>
    <w:rsid w:val="004C39CE"/>
    <w:rsid w:val="004C7846"/>
    <w:rsid w:val="004D1F0C"/>
    <w:rsid w:val="004D3DF3"/>
    <w:rsid w:val="004D50F6"/>
    <w:rsid w:val="004E3B75"/>
    <w:rsid w:val="004E5BCC"/>
    <w:rsid w:val="004F1949"/>
    <w:rsid w:val="004F7537"/>
    <w:rsid w:val="005001E5"/>
    <w:rsid w:val="00504AEF"/>
    <w:rsid w:val="00505F15"/>
    <w:rsid w:val="005060C5"/>
    <w:rsid w:val="0050749F"/>
    <w:rsid w:val="005109B5"/>
    <w:rsid w:val="00510F67"/>
    <w:rsid w:val="00511009"/>
    <w:rsid w:val="005125F1"/>
    <w:rsid w:val="00513673"/>
    <w:rsid w:val="0053799F"/>
    <w:rsid w:val="00543056"/>
    <w:rsid w:val="00543253"/>
    <w:rsid w:val="00544C7B"/>
    <w:rsid w:val="00544E77"/>
    <w:rsid w:val="005461CB"/>
    <w:rsid w:val="005464BA"/>
    <w:rsid w:val="005477E3"/>
    <w:rsid w:val="00554132"/>
    <w:rsid w:val="0055496A"/>
    <w:rsid w:val="005549EC"/>
    <w:rsid w:val="00554DE9"/>
    <w:rsid w:val="00557D24"/>
    <w:rsid w:val="00562509"/>
    <w:rsid w:val="005627F3"/>
    <w:rsid w:val="00566467"/>
    <w:rsid w:val="005670CB"/>
    <w:rsid w:val="0057549D"/>
    <w:rsid w:val="00575747"/>
    <w:rsid w:val="00581069"/>
    <w:rsid w:val="0058139B"/>
    <w:rsid w:val="00582872"/>
    <w:rsid w:val="005847AF"/>
    <w:rsid w:val="005864BD"/>
    <w:rsid w:val="00590328"/>
    <w:rsid w:val="00591761"/>
    <w:rsid w:val="00592512"/>
    <w:rsid w:val="00595598"/>
    <w:rsid w:val="005A771B"/>
    <w:rsid w:val="005C3E83"/>
    <w:rsid w:val="005C5945"/>
    <w:rsid w:val="005D05C2"/>
    <w:rsid w:val="005D50C7"/>
    <w:rsid w:val="005D646B"/>
    <w:rsid w:val="005E08B2"/>
    <w:rsid w:val="005E1F21"/>
    <w:rsid w:val="005E3DD9"/>
    <w:rsid w:val="005E7D56"/>
    <w:rsid w:val="005F466E"/>
    <w:rsid w:val="006017FE"/>
    <w:rsid w:val="00603914"/>
    <w:rsid w:val="006075C3"/>
    <w:rsid w:val="00607E61"/>
    <w:rsid w:val="0061311A"/>
    <w:rsid w:val="006156EB"/>
    <w:rsid w:val="006157CF"/>
    <w:rsid w:val="00615A37"/>
    <w:rsid w:val="00615EF9"/>
    <w:rsid w:val="00615FD9"/>
    <w:rsid w:val="00616055"/>
    <w:rsid w:val="00617C22"/>
    <w:rsid w:val="00621EDE"/>
    <w:rsid w:val="006239FB"/>
    <w:rsid w:val="006241E2"/>
    <w:rsid w:val="006255AB"/>
    <w:rsid w:val="0063318D"/>
    <w:rsid w:val="00641075"/>
    <w:rsid w:val="006411CC"/>
    <w:rsid w:val="00644687"/>
    <w:rsid w:val="006517FF"/>
    <w:rsid w:val="00652314"/>
    <w:rsid w:val="00661208"/>
    <w:rsid w:val="006620ED"/>
    <w:rsid w:val="00665880"/>
    <w:rsid w:val="006664D4"/>
    <w:rsid w:val="00667238"/>
    <w:rsid w:val="0066741D"/>
    <w:rsid w:val="00672CF1"/>
    <w:rsid w:val="006734F7"/>
    <w:rsid w:val="00673C01"/>
    <w:rsid w:val="00673DC2"/>
    <w:rsid w:val="00674BC5"/>
    <w:rsid w:val="006751CF"/>
    <w:rsid w:val="00676B9E"/>
    <w:rsid w:val="0067702B"/>
    <w:rsid w:val="00683BD6"/>
    <w:rsid w:val="00690BE7"/>
    <w:rsid w:val="006922CB"/>
    <w:rsid w:val="0069416A"/>
    <w:rsid w:val="006A365C"/>
    <w:rsid w:val="006A55A4"/>
    <w:rsid w:val="006A707B"/>
    <w:rsid w:val="006C021B"/>
    <w:rsid w:val="006C0AB8"/>
    <w:rsid w:val="006D096C"/>
    <w:rsid w:val="006D266F"/>
    <w:rsid w:val="006D49FD"/>
    <w:rsid w:val="006D740B"/>
    <w:rsid w:val="006D79C2"/>
    <w:rsid w:val="006E28AD"/>
    <w:rsid w:val="006E3763"/>
    <w:rsid w:val="006E3D8C"/>
    <w:rsid w:val="006E4D56"/>
    <w:rsid w:val="006F190B"/>
    <w:rsid w:val="00703F57"/>
    <w:rsid w:val="00707DF5"/>
    <w:rsid w:val="00712589"/>
    <w:rsid w:val="00714AB9"/>
    <w:rsid w:val="00723C31"/>
    <w:rsid w:val="00725564"/>
    <w:rsid w:val="00725ECA"/>
    <w:rsid w:val="00727FA7"/>
    <w:rsid w:val="00733975"/>
    <w:rsid w:val="00735892"/>
    <w:rsid w:val="007450AC"/>
    <w:rsid w:val="007457D9"/>
    <w:rsid w:val="00745B16"/>
    <w:rsid w:val="00753D92"/>
    <w:rsid w:val="0076163B"/>
    <w:rsid w:val="00771007"/>
    <w:rsid w:val="00773E29"/>
    <w:rsid w:val="00776B3E"/>
    <w:rsid w:val="0078224C"/>
    <w:rsid w:val="007853FC"/>
    <w:rsid w:val="007929FE"/>
    <w:rsid w:val="0079431D"/>
    <w:rsid w:val="00794526"/>
    <w:rsid w:val="00796C0B"/>
    <w:rsid w:val="007A1777"/>
    <w:rsid w:val="007A3985"/>
    <w:rsid w:val="007A3A0F"/>
    <w:rsid w:val="007A5442"/>
    <w:rsid w:val="007A7D00"/>
    <w:rsid w:val="007B3B6E"/>
    <w:rsid w:val="007C01E3"/>
    <w:rsid w:val="007C10DB"/>
    <w:rsid w:val="007C68FB"/>
    <w:rsid w:val="007D0AD0"/>
    <w:rsid w:val="007D4990"/>
    <w:rsid w:val="007E0425"/>
    <w:rsid w:val="007E2408"/>
    <w:rsid w:val="007E27D8"/>
    <w:rsid w:val="007E3217"/>
    <w:rsid w:val="007F3D8F"/>
    <w:rsid w:val="007F51B3"/>
    <w:rsid w:val="007F7392"/>
    <w:rsid w:val="00800038"/>
    <w:rsid w:val="008006D7"/>
    <w:rsid w:val="00802A93"/>
    <w:rsid w:val="00803A29"/>
    <w:rsid w:val="00811B8A"/>
    <w:rsid w:val="00812E1A"/>
    <w:rsid w:val="0081395F"/>
    <w:rsid w:val="00813C04"/>
    <w:rsid w:val="00813DAB"/>
    <w:rsid w:val="00814461"/>
    <w:rsid w:val="00815061"/>
    <w:rsid w:val="008234E7"/>
    <w:rsid w:val="008239BB"/>
    <w:rsid w:val="00826CDC"/>
    <w:rsid w:val="00831D80"/>
    <w:rsid w:val="008332E7"/>
    <w:rsid w:val="00836497"/>
    <w:rsid w:val="008406B9"/>
    <w:rsid w:val="008434BF"/>
    <w:rsid w:val="00843C12"/>
    <w:rsid w:val="0084663B"/>
    <w:rsid w:val="00863005"/>
    <w:rsid w:val="00863698"/>
    <w:rsid w:val="00864FE8"/>
    <w:rsid w:val="00871182"/>
    <w:rsid w:val="0087535A"/>
    <w:rsid w:val="00875450"/>
    <w:rsid w:val="00880576"/>
    <w:rsid w:val="00884106"/>
    <w:rsid w:val="00894406"/>
    <w:rsid w:val="00897B19"/>
    <w:rsid w:val="008B6351"/>
    <w:rsid w:val="008B6659"/>
    <w:rsid w:val="008C1276"/>
    <w:rsid w:val="008C41AB"/>
    <w:rsid w:val="008D13D9"/>
    <w:rsid w:val="008D5759"/>
    <w:rsid w:val="008D5B77"/>
    <w:rsid w:val="008E20A7"/>
    <w:rsid w:val="008E5D51"/>
    <w:rsid w:val="008E7EC3"/>
    <w:rsid w:val="008F1DB9"/>
    <w:rsid w:val="009078F2"/>
    <w:rsid w:val="009132F5"/>
    <w:rsid w:val="00915CB8"/>
    <w:rsid w:val="00916A46"/>
    <w:rsid w:val="00925680"/>
    <w:rsid w:val="00930651"/>
    <w:rsid w:val="0093072D"/>
    <w:rsid w:val="009334E4"/>
    <w:rsid w:val="00935016"/>
    <w:rsid w:val="00935B78"/>
    <w:rsid w:val="0094113B"/>
    <w:rsid w:val="0094130E"/>
    <w:rsid w:val="00963D0D"/>
    <w:rsid w:val="00973014"/>
    <w:rsid w:val="00984FCB"/>
    <w:rsid w:val="00987E2D"/>
    <w:rsid w:val="00995506"/>
    <w:rsid w:val="009A2157"/>
    <w:rsid w:val="009A79AB"/>
    <w:rsid w:val="009B0F85"/>
    <w:rsid w:val="009B10E1"/>
    <w:rsid w:val="009B2A53"/>
    <w:rsid w:val="009B5480"/>
    <w:rsid w:val="009B5E7C"/>
    <w:rsid w:val="009C1B7E"/>
    <w:rsid w:val="009C5C48"/>
    <w:rsid w:val="009C6CD6"/>
    <w:rsid w:val="009D4C80"/>
    <w:rsid w:val="009D6FF2"/>
    <w:rsid w:val="009D7DD1"/>
    <w:rsid w:val="009D7E5E"/>
    <w:rsid w:val="009E10FD"/>
    <w:rsid w:val="009E64A4"/>
    <w:rsid w:val="009E68B6"/>
    <w:rsid w:val="009F3851"/>
    <w:rsid w:val="009F5FB5"/>
    <w:rsid w:val="009F6D86"/>
    <w:rsid w:val="009F7C03"/>
    <w:rsid w:val="00A01332"/>
    <w:rsid w:val="00A019F8"/>
    <w:rsid w:val="00A036DF"/>
    <w:rsid w:val="00A03952"/>
    <w:rsid w:val="00A067D0"/>
    <w:rsid w:val="00A15D89"/>
    <w:rsid w:val="00A2103E"/>
    <w:rsid w:val="00A2164B"/>
    <w:rsid w:val="00A258B0"/>
    <w:rsid w:val="00A32C20"/>
    <w:rsid w:val="00A3353A"/>
    <w:rsid w:val="00A33992"/>
    <w:rsid w:val="00A44179"/>
    <w:rsid w:val="00A50633"/>
    <w:rsid w:val="00A50CEF"/>
    <w:rsid w:val="00A56F84"/>
    <w:rsid w:val="00A63BE0"/>
    <w:rsid w:val="00A6453B"/>
    <w:rsid w:val="00A70B8F"/>
    <w:rsid w:val="00A808C8"/>
    <w:rsid w:val="00A810AE"/>
    <w:rsid w:val="00A87744"/>
    <w:rsid w:val="00A90863"/>
    <w:rsid w:val="00A96489"/>
    <w:rsid w:val="00A96497"/>
    <w:rsid w:val="00AA30B0"/>
    <w:rsid w:val="00AA35DD"/>
    <w:rsid w:val="00AA77C0"/>
    <w:rsid w:val="00AB3B49"/>
    <w:rsid w:val="00AB5601"/>
    <w:rsid w:val="00AC75A4"/>
    <w:rsid w:val="00AD15C1"/>
    <w:rsid w:val="00AD6FE1"/>
    <w:rsid w:val="00AE7881"/>
    <w:rsid w:val="00AF070A"/>
    <w:rsid w:val="00AF62BC"/>
    <w:rsid w:val="00AF753A"/>
    <w:rsid w:val="00B060DE"/>
    <w:rsid w:val="00B07C46"/>
    <w:rsid w:val="00B132DE"/>
    <w:rsid w:val="00B15697"/>
    <w:rsid w:val="00B15F82"/>
    <w:rsid w:val="00B16B23"/>
    <w:rsid w:val="00B21CC5"/>
    <w:rsid w:val="00B2425E"/>
    <w:rsid w:val="00B247AF"/>
    <w:rsid w:val="00B24910"/>
    <w:rsid w:val="00B2517F"/>
    <w:rsid w:val="00B25723"/>
    <w:rsid w:val="00B25AB0"/>
    <w:rsid w:val="00B27FDB"/>
    <w:rsid w:val="00B34354"/>
    <w:rsid w:val="00B37BA5"/>
    <w:rsid w:val="00B43DAB"/>
    <w:rsid w:val="00B460B6"/>
    <w:rsid w:val="00B46E14"/>
    <w:rsid w:val="00B47F5F"/>
    <w:rsid w:val="00B51659"/>
    <w:rsid w:val="00B523C1"/>
    <w:rsid w:val="00B55370"/>
    <w:rsid w:val="00B56351"/>
    <w:rsid w:val="00B56967"/>
    <w:rsid w:val="00B60883"/>
    <w:rsid w:val="00B6094F"/>
    <w:rsid w:val="00B619FC"/>
    <w:rsid w:val="00B622C0"/>
    <w:rsid w:val="00B627DE"/>
    <w:rsid w:val="00B659D5"/>
    <w:rsid w:val="00B6756E"/>
    <w:rsid w:val="00B73C03"/>
    <w:rsid w:val="00B82733"/>
    <w:rsid w:val="00B82A8E"/>
    <w:rsid w:val="00B83785"/>
    <w:rsid w:val="00B87853"/>
    <w:rsid w:val="00B936D9"/>
    <w:rsid w:val="00B939C6"/>
    <w:rsid w:val="00B93E35"/>
    <w:rsid w:val="00B95843"/>
    <w:rsid w:val="00B973A3"/>
    <w:rsid w:val="00BA2222"/>
    <w:rsid w:val="00BB30CD"/>
    <w:rsid w:val="00BB67E1"/>
    <w:rsid w:val="00BC2AC1"/>
    <w:rsid w:val="00BC2EF9"/>
    <w:rsid w:val="00BC548A"/>
    <w:rsid w:val="00BC5682"/>
    <w:rsid w:val="00BC5FB4"/>
    <w:rsid w:val="00BD31CB"/>
    <w:rsid w:val="00BD4F16"/>
    <w:rsid w:val="00BD5740"/>
    <w:rsid w:val="00BD6F7C"/>
    <w:rsid w:val="00BE16CF"/>
    <w:rsid w:val="00BE3203"/>
    <w:rsid w:val="00BE35DD"/>
    <w:rsid w:val="00BE4B74"/>
    <w:rsid w:val="00BE73EF"/>
    <w:rsid w:val="00BF0752"/>
    <w:rsid w:val="00BF23E7"/>
    <w:rsid w:val="00BF4343"/>
    <w:rsid w:val="00BF55ED"/>
    <w:rsid w:val="00BF6059"/>
    <w:rsid w:val="00C043A2"/>
    <w:rsid w:val="00C060F5"/>
    <w:rsid w:val="00C10F0F"/>
    <w:rsid w:val="00C12BDE"/>
    <w:rsid w:val="00C17BDB"/>
    <w:rsid w:val="00C17E46"/>
    <w:rsid w:val="00C20024"/>
    <w:rsid w:val="00C2158F"/>
    <w:rsid w:val="00C2560F"/>
    <w:rsid w:val="00C301B3"/>
    <w:rsid w:val="00C30989"/>
    <w:rsid w:val="00C31097"/>
    <w:rsid w:val="00C3256A"/>
    <w:rsid w:val="00C35041"/>
    <w:rsid w:val="00C37774"/>
    <w:rsid w:val="00C445C5"/>
    <w:rsid w:val="00C46B35"/>
    <w:rsid w:val="00C50394"/>
    <w:rsid w:val="00C5535C"/>
    <w:rsid w:val="00C719BB"/>
    <w:rsid w:val="00C769E0"/>
    <w:rsid w:val="00C7726E"/>
    <w:rsid w:val="00C846EC"/>
    <w:rsid w:val="00C85275"/>
    <w:rsid w:val="00C85314"/>
    <w:rsid w:val="00C907AB"/>
    <w:rsid w:val="00C914D0"/>
    <w:rsid w:val="00CA0155"/>
    <w:rsid w:val="00CA06E2"/>
    <w:rsid w:val="00CA095C"/>
    <w:rsid w:val="00CA104D"/>
    <w:rsid w:val="00CA231D"/>
    <w:rsid w:val="00CB4708"/>
    <w:rsid w:val="00CB741C"/>
    <w:rsid w:val="00CB7BAF"/>
    <w:rsid w:val="00CC2D1B"/>
    <w:rsid w:val="00CD337F"/>
    <w:rsid w:val="00CD3B52"/>
    <w:rsid w:val="00CE44CA"/>
    <w:rsid w:val="00CE4EAB"/>
    <w:rsid w:val="00CE71A6"/>
    <w:rsid w:val="00CF291A"/>
    <w:rsid w:val="00CF3F84"/>
    <w:rsid w:val="00CF7C57"/>
    <w:rsid w:val="00D02769"/>
    <w:rsid w:val="00D04869"/>
    <w:rsid w:val="00D04DAB"/>
    <w:rsid w:val="00D04F07"/>
    <w:rsid w:val="00D117F6"/>
    <w:rsid w:val="00D128D3"/>
    <w:rsid w:val="00D34436"/>
    <w:rsid w:val="00D348B8"/>
    <w:rsid w:val="00D40186"/>
    <w:rsid w:val="00D426E6"/>
    <w:rsid w:val="00D44DC1"/>
    <w:rsid w:val="00D45AEB"/>
    <w:rsid w:val="00D51E93"/>
    <w:rsid w:val="00D55727"/>
    <w:rsid w:val="00D5667D"/>
    <w:rsid w:val="00D65C4D"/>
    <w:rsid w:val="00D7128F"/>
    <w:rsid w:val="00D741FD"/>
    <w:rsid w:val="00D760AE"/>
    <w:rsid w:val="00D80C63"/>
    <w:rsid w:val="00D82D51"/>
    <w:rsid w:val="00D87951"/>
    <w:rsid w:val="00D951FE"/>
    <w:rsid w:val="00D959F3"/>
    <w:rsid w:val="00D975E8"/>
    <w:rsid w:val="00DA0E4A"/>
    <w:rsid w:val="00DA1421"/>
    <w:rsid w:val="00DA5CEA"/>
    <w:rsid w:val="00DA6E78"/>
    <w:rsid w:val="00DA7E4C"/>
    <w:rsid w:val="00DB0984"/>
    <w:rsid w:val="00DB4337"/>
    <w:rsid w:val="00DC28FB"/>
    <w:rsid w:val="00DC4DB1"/>
    <w:rsid w:val="00DD20B1"/>
    <w:rsid w:val="00DD3309"/>
    <w:rsid w:val="00DE3A34"/>
    <w:rsid w:val="00DE687E"/>
    <w:rsid w:val="00DE7D53"/>
    <w:rsid w:val="00DF0A9E"/>
    <w:rsid w:val="00DF5A11"/>
    <w:rsid w:val="00DF66A2"/>
    <w:rsid w:val="00DF75CE"/>
    <w:rsid w:val="00DF7FA1"/>
    <w:rsid w:val="00E03F67"/>
    <w:rsid w:val="00E040CC"/>
    <w:rsid w:val="00E054C3"/>
    <w:rsid w:val="00E05581"/>
    <w:rsid w:val="00E204E8"/>
    <w:rsid w:val="00E2094B"/>
    <w:rsid w:val="00E24A49"/>
    <w:rsid w:val="00E24D06"/>
    <w:rsid w:val="00E277C8"/>
    <w:rsid w:val="00E31751"/>
    <w:rsid w:val="00E41525"/>
    <w:rsid w:val="00E438BB"/>
    <w:rsid w:val="00E44451"/>
    <w:rsid w:val="00E50B28"/>
    <w:rsid w:val="00E517EE"/>
    <w:rsid w:val="00E51A22"/>
    <w:rsid w:val="00E53F43"/>
    <w:rsid w:val="00E53FDE"/>
    <w:rsid w:val="00E6027C"/>
    <w:rsid w:val="00E62B15"/>
    <w:rsid w:val="00E6313F"/>
    <w:rsid w:val="00E6322A"/>
    <w:rsid w:val="00E63F2F"/>
    <w:rsid w:val="00E65B3C"/>
    <w:rsid w:val="00E702CB"/>
    <w:rsid w:val="00E719C3"/>
    <w:rsid w:val="00E73380"/>
    <w:rsid w:val="00E7398A"/>
    <w:rsid w:val="00E76657"/>
    <w:rsid w:val="00E77535"/>
    <w:rsid w:val="00E858A5"/>
    <w:rsid w:val="00E90547"/>
    <w:rsid w:val="00E91DA4"/>
    <w:rsid w:val="00EA033D"/>
    <w:rsid w:val="00EA3B2A"/>
    <w:rsid w:val="00EA751E"/>
    <w:rsid w:val="00EB7A5A"/>
    <w:rsid w:val="00EC43F4"/>
    <w:rsid w:val="00ED004F"/>
    <w:rsid w:val="00ED158C"/>
    <w:rsid w:val="00ED457A"/>
    <w:rsid w:val="00ED682C"/>
    <w:rsid w:val="00EE79F2"/>
    <w:rsid w:val="00EF1FF9"/>
    <w:rsid w:val="00EF24A8"/>
    <w:rsid w:val="00EF3CEC"/>
    <w:rsid w:val="00EF5175"/>
    <w:rsid w:val="00EF5489"/>
    <w:rsid w:val="00EF6CFD"/>
    <w:rsid w:val="00EF7316"/>
    <w:rsid w:val="00F02B51"/>
    <w:rsid w:val="00F03924"/>
    <w:rsid w:val="00F03B1B"/>
    <w:rsid w:val="00F0742E"/>
    <w:rsid w:val="00F20670"/>
    <w:rsid w:val="00F20A1C"/>
    <w:rsid w:val="00F20D60"/>
    <w:rsid w:val="00F22C2F"/>
    <w:rsid w:val="00F3112E"/>
    <w:rsid w:val="00F36B98"/>
    <w:rsid w:val="00F5189C"/>
    <w:rsid w:val="00F52701"/>
    <w:rsid w:val="00F541E0"/>
    <w:rsid w:val="00F6333D"/>
    <w:rsid w:val="00F71AA4"/>
    <w:rsid w:val="00F74A00"/>
    <w:rsid w:val="00F769D7"/>
    <w:rsid w:val="00F76BD0"/>
    <w:rsid w:val="00F771A0"/>
    <w:rsid w:val="00F80FDA"/>
    <w:rsid w:val="00F81AFB"/>
    <w:rsid w:val="00F840BE"/>
    <w:rsid w:val="00F8541E"/>
    <w:rsid w:val="00F87CB8"/>
    <w:rsid w:val="00FA1D54"/>
    <w:rsid w:val="00FB020D"/>
    <w:rsid w:val="00FB1424"/>
    <w:rsid w:val="00FB5BFB"/>
    <w:rsid w:val="00FC1108"/>
    <w:rsid w:val="00FC2F56"/>
    <w:rsid w:val="00FC490C"/>
    <w:rsid w:val="00FD0B37"/>
    <w:rsid w:val="00FD54DE"/>
    <w:rsid w:val="00FE0555"/>
    <w:rsid w:val="00FE0587"/>
    <w:rsid w:val="00FE13D5"/>
    <w:rsid w:val="00FE18B0"/>
    <w:rsid w:val="00FE718B"/>
    <w:rsid w:val="00FF50B1"/>
    <w:rsid w:val="00FF75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5719"/>
  <w15:docId w15:val="{BEAC3D78-9FAF-4EFD-8690-364A4E730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E040CC"/>
    <w:pPr>
      <w:autoSpaceDE w:val="0"/>
      <w:autoSpaceDN w:val="0"/>
      <w:adjustRightInd w:val="0"/>
      <w:spacing w:after="0" w:line="240" w:lineRule="auto"/>
    </w:pPr>
    <w:rPr>
      <w:rFonts w:ascii="Times New Roman" w:hAnsi="Times New Roman" w:cs="Times New Roman"/>
      <w:color w:val="000000"/>
      <w:sz w:val="24"/>
      <w:szCs w:val="24"/>
    </w:rPr>
  </w:style>
  <w:style w:type="table" w:styleId="Lentelstinklelis">
    <w:name w:val="Table Grid"/>
    <w:basedOn w:val="prastojilentel"/>
    <w:uiPriority w:val="59"/>
    <w:rsid w:val="0033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6756E"/>
    <w:rPr>
      <w:color w:val="0000FF" w:themeColor="hyperlink"/>
      <w:u w:val="single"/>
    </w:rPr>
  </w:style>
  <w:style w:type="paragraph" w:styleId="Sraopastraipa">
    <w:name w:val="List Paragraph"/>
    <w:basedOn w:val="prastasis"/>
    <w:uiPriority w:val="34"/>
    <w:qFormat/>
    <w:rsid w:val="009E64A4"/>
    <w:pPr>
      <w:ind w:left="720"/>
      <w:contextualSpacing/>
    </w:pPr>
  </w:style>
  <w:style w:type="paragraph" w:styleId="Debesliotekstas">
    <w:name w:val="Balloon Text"/>
    <w:basedOn w:val="prastasis"/>
    <w:link w:val="DebesliotekstasDiagrama"/>
    <w:uiPriority w:val="99"/>
    <w:semiHidden/>
    <w:unhideWhenUsed/>
    <w:rsid w:val="00E53F4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53F43"/>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3C4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000381">
      <w:bodyDiv w:val="1"/>
      <w:marLeft w:val="0"/>
      <w:marRight w:val="0"/>
      <w:marTop w:val="0"/>
      <w:marBottom w:val="0"/>
      <w:divBdr>
        <w:top w:val="none" w:sz="0" w:space="0" w:color="auto"/>
        <w:left w:val="none" w:sz="0" w:space="0" w:color="auto"/>
        <w:bottom w:val="none" w:sz="0" w:space="0" w:color="auto"/>
        <w:right w:val="none" w:sz="0" w:space="0" w:color="auto"/>
      </w:divBdr>
    </w:div>
    <w:div w:id="566376558">
      <w:bodyDiv w:val="1"/>
      <w:marLeft w:val="0"/>
      <w:marRight w:val="0"/>
      <w:marTop w:val="0"/>
      <w:marBottom w:val="0"/>
      <w:divBdr>
        <w:top w:val="none" w:sz="0" w:space="0" w:color="auto"/>
        <w:left w:val="none" w:sz="0" w:space="0" w:color="auto"/>
        <w:bottom w:val="none" w:sz="0" w:space="0" w:color="auto"/>
        <w:right w:val="none" w:sz="0" w:space="0" w:color="auto"/>
      </w:divBdr>
    </w:div>
    <w:div w:id="582447269">
      <w:bodyDiv w:val="1"/>
      <w:marLeft w:val="0"/>
      <w:marRight w:val="0"/>
      <w:marTop w:val="0"/>
      <w:marBottom w:val="0"/>
      <w:divBdr>
        <w:top w:val="none" w:sz="0" w:space="0" w:color="auto"/>
        <w:left w:val="none" w:sz="0" w:space="0" w:color="auto"/>
        <w:bottom w:val="none" w:sz="0" w:space="0" w:color="auto"/>
        <w:right w:val="none" w:sz="0" w:space="0" w:color="auto"/>
      </w:divBdr>
    </w:div>
    <w:div w:id="820273990">
      <w:bodyDiv w:val="1"/>
      <w:marLeft w:val="0"/>
      <w:marRight w:val="0"/>
      <w:marTop w:val="0"/>
      <w:marBottom w:val="0"/>
      <w:divBdr>
        <w:top w:val="none" w:sz="0" w:space="0" w:color="auto"/>
        <w:left w:val="none" w:sz="0" w:space="0" w:color="auto"/>
        <w:bottom w:val="none" w:sz="0" w:space="0" w:color="auto"/>
        <w:right w:val="none" w:sz="0" w:space="0" w:color="auto"/>
      </w:divBdr>
    </w:div>
    <w:div w:id="892548477">
      <w:bodyDiv w:val="1"/>
      <w:marLeft w:val="0"/>
      <w:marRight w:val="0"/>
      <w:marTop w:val="0"/>
      <w:marBottom w:val="0"/>
      <w:divBdr>
        <w:top w:val="none" w:sz="0" w:space="0" w:color="auto"/>
        <w:left w:val="none" w:sz="0" w:space="0" w:color="auto"/>
        <w:bottom w:val="none" w:sz="0" w:space="0" w:color="auto"/>
        <w:right w:val="none" w:sz="0" w:space="0" w:color="auto"/>
      </w:divBdr>
    </w:div>
    <w:div w:id="966012313">
      <w:bodyDiv w:val="1"/>
      <w:marLeft w:val="0"/>
      <w:marRight w:val="0"/>
      <w:marTop w:val="0"/>
      <w:marBottom w:val="0"/>
      <w:divBdr>
        <w:top w:val="none" w:sz="0" w:space="0" w:color="auto"/>
        <w:left w:val="none" w:sz="0" w:space="0" w:color="auto"/>
        <w:bottom w:val="none" w:sz="0" w:space="0" w:color="auto"/>
        <w:right w:val="none" w:sz="0" w:space="0" w:color="auto"/>
      </w:divBdr>
    </w:div>
    <w:div w:id="145929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src.lt" TargetMode="External"/><Relationship Id="rId5" Type="http://schemas.openxmlformats.org/officeDocument/2006/relationships/hyperlink" Target="http://www.skelbi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11</Pages>
  <Words>20064</Words>
  <Characters>11437</Characters>
  <Application>Microsoft Office Word</Application>
  <DocSecurity>0</DocSecurity>
  <Lines>95</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dc:creator>
  <cp:lastModifiedBy>Viešieji pirkimai</cp:lastModifiedBy>
  <cp:revision>39</cp:revision>
  <cp:lastPrinted>2022-02-18T07:39:00Z</cp:lastPrinted>
  <dcterms:created xsi:type="dcterms:W3CDTF">2026-06-22T19:10:00Z</dcterms:created>
  <dcterms:modified xsi:type="dcterms:W3CDTF">2026-10-01T09:17:00Z</dcterms:modified>
</cp:coreProperties>
</file>