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C769E0" w:rsidRDefault="00543056" w:rsidP="00A56F84">
      <w:pPr>
        <w:pStyle w:val="Default"/>
        <w:ind w:left="5820" w:right="40"/>
      </w:pPr>
      <w:r w:rsidRPr="00C769E0">
        <w:t>PATVIRTINTA</w:t>
      </w:r>
      <w:r w:rsidR="00425BD9" w:rsidRPr="00C769E0">
        <w:t>:</w:t>
      </w:r>
    </w:p>
    <w:p w:rsidR="00A56F84" w:rsidRPr="00B24910" w:rsidRDefault="00A56F84" w:rsidP="00A56F84">
      <w:pPr>
        <w:pStyle w:val="Default"/>
        <w:ind w:left="5820" w:right="40"/>
      </w:pPr>
      <w:r w:rsidRPr="00C769E0">
        <w:t xml:space="preserve">VšĮ Vilniaus statybininkų rengimo centro nuolatinės turto nuomos konkurso </w:t>
      </w:r>
      <w:r w:rsidRPr="005C3E83">
        <w:t>komisijos 202</w:t>
      </w:r>
      <w:r w:rsidR="006A707B" w:rsidRPr="005C3E83">
        <w:t>2</w:t>
      </w:r>
      <w:r w:rsidR="00252360" w:rsidRPr="005C3E83">
        <w:t>-0</w:t>
      </w:r>
      <w:r w:rsidR="00D55727" w:rsidRPr="005C3E83">
        <w:t>9</w:t>
      </w:r>
      <w:r w:rsidRPr="005C3E83">
        <w:t>-</w:t>
      </w:r>
      <w:r w:rsidR="00EF5175" w:rsidRPr="005C3E83">
        <w:t>23</w:t>
      </w:r>
      <w:r w:rsidR="00B34354" w:rsidRPr="005C3E83">
        <w:t xml:space="preserve"> </w:t>
      </w:r>
      <w:r w:rsidRPr="005C3E83">
        <w:t>posėdžio protokol</w:t>
      </w:r>
      <w:r w:rsidR="00425BD9" w:rsidRPr="005C3E83">
        <w:t>u</w:t>
      </w:r>
      <w:r w:rsidRPr="005C3E83">
        <w:t xml:space="preserve"> </w:t>
      </w:r>
      <w:r w:rsidR="00FE0555" w:rsidRPr="005C3E83">
        <w:t>Nr.</w:t>
      </w:r>
      <w:r w:rsidR="00D55727" w:rsidRPr="005C3E83">
        <w:t>1</w:t>
      </w:r>
      <w:r w:rsidR="006411CC" w:rsidRPr="005C3E83">
        <w:t>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5C3E83">
        <w:rPr>
          <w:b/>
          <w:bCs/>
        </w:rPr>
        <w:t>202</w:t>
      </w:r>
      <w:r w:rsidR="00DF7FA1" w:rsidRPr="005C3E83">
        <w:rPr>
          <w:b/>
          <w:bCs/>
        </w:rPr>
        <w:t>2</w:t>
      </w:r>
      <w:r w:rsidR="00252360" w:rsidRPr="005C3E83">
        <w:rPr>
          <w:b/>
          <w:bCs/>
        </w:rPr>
        <w:t>-0</w:t>
      </w:r>
      <w:r w:rsidR="00F20D60" w:rsidRPr="005C3E83">
        <w:rPr>
          <w:b/>
          <w:bCs/>
        </w:rPr>
        <w:t>9</w:t>
      </w:r>
      <w:r w:rsidR="00442AA9" w:rsidRPr="005C3E83">
        <w:rPr>
          <w:b/>
          <w:bCs/>
        </w:rPr>
        <w:t>-</w:t>
      </w:r>
      <w:r w:rsidR="00EF5175" w:rsidRPr="005C3E83">
        <w:rPr>
          <w:b/>
          <w:bCs/>
        </w:rPr>
        <w:t>23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w:t>
      </w:r>
      <w:r w:rsidRPr="005C3E83">
        <w:rPr>
          <w:rFonts w:ascii="Times New Roman" w:hAnsi="Times New Roman" w:cs="Times New Roman"/>
          <w:sz w:val="24"/>
          <w:szCs w:val="24"/>
        </w:rPr>
        <w:t xml:space="preserve">viešai </w:t>
      </w:r>
      <w:hyperlink r:id="rId5" w:history="1">
        <w:r w:rsidR="00FC2F56" w:rsidRPr="005C3E83">
          <w:rPr>
            <w:rStyle w:val="Hipersaitas"/>
            <w:rFonts w:ascii="Times New Roman" w:hAnsi="Times New Roman" w:cs="Times New Roman"/>
            <w:sz w:val="24"/>
            <w:szCs w:val="24"/>
          </w:rPr>
          <w:t>www.skelbimai.lt</w:t>
        </w:r>
      </w:hyperlink>
      <w:r w:rsidR="00D51E93" w:rsidRPr="005C3E83">
        <w:rPr>
          <w:rFonts w:ascii="Times New Roman" w:hAnsi="Times New Roman" w:cs="Times New Roman"/>
          <w:sz w:val="24"/>
          <w:szCs w:val="24"/>
        </w:rPr>
        <w:t xml:space="preserve"> </w:t>
      </w:r>
      <w:r w:rsidRPr="005C3E83">
        <w:rPr>
          <w:rFonts w:ascii="Times New Roman" w:hAnsi="Times New Roman" w:cs="Times New Roman"/>
          <w:sz w:val="24"/>
          <w:szCs w:val="24"/>
        </w:rPr>
        <w:t>ir</w:t>
      </w:r>
      <w:r w:rsidRPr="005E08B2">
        <w:rPr>
          <w:rFonts w:ascii="Times New Roman" w:hAnsi="Times New Roman" w:cs="Times New Roman"/>
          <w:sz w:val="24"/>
          <w:szCs w:val="24"/>
        </w:rPr>
        <w:t xml:space="preserve">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05052A" w:rsidRPr="0005052A">
        <w:rPr>
          <w:b/>
        </w:rPr>
        <w:t xml:space="preserve">išnuomoja laisvu nuo užsiėmimų metu sportinei veiklai vykdyti mokslo paskirties pastato (pastato unikalus numeris – 1098-0018-6016, bendras pastato plotas 7231,86 </w:t>
      </w:r>
      <w:proofErr w:type="spellStart"/>
      <w:r w:rsidR="0005052A" w:rsidRPr="0005052A">
        <w:rPr>
          <w:b/>
        </w:rPr>
        <w:t>kv.m</w:t>
      </w:r>
      <w:proofErr w:type="spellEnd"/>
      <w:r w:rsidR="0005052A" w:rsidRPr="0005052A">
        <w:rPr>
          <w:b/>
        </w:rPr>
        <w:t xml:space="preserve">.) 500,02 </w:t>
      </w:r>
      <w:proofErr w:type="spellStart"/>
      <w:r w:rsidR="0005052A" w:rsidRPr="0005052A">
        <w:rPr>
          <w:b/>
        </w:rPr>
        <w:t>kv.m</w:t>
      </w:r>
      <w:proofErr w:type="spellEnd"/>
      <w:r w:rsidR="0005052A" w:rsidRPr="0005052A">
        <w:rPr>
          <w:b/>
        </w:rPr>
        <w:t xml:space="preserve">. patalpas, esančias Vilniuje, Laisvės pr.53 - sporto salė, persirengimo kambariai, dušai, WC (nekilnojamojo turto objekto kadastrinių matavimų byloje patalpos pažymėtos indeksais 1-4 ir nuo 1-7 iki 1-15).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Pr="005C3E83" w:rsidRDefault="000E21DC" w:rsidP="001A3CE5">
      <w:pPr>
        <w:pStyle w:val="Default"/>
        <w:ind w:firstLine="851"/>
        <w:jc w:val="both"/>
        <w:rPr>
          <w:b/>
          <w:bCs/>
        </w:rPr>
      </w:pPr>
      <w:r>
        <w:t>8</w:t>
      </w:r>
      <w:r w:rsidR="001A3CE5" w:rsidRPr="006734F7">
        <w:t>. Patalpų nuomos terminas</w:t>
      </w:r>
      <w:r w:rsidR="001A3CE5" w:rsidRPr="005C3E83">
        <w:t xml:space="preserve">: </w:t>
      </w:r>
      <w:r w:rsidR="001A3CE5" w:rsidRPr="005C3E83">
        <w:rPr>
          <w:b/>
        </w:rPr>
        <w:t>ne ilgiau kaip</w:t>
      </w:r>
      <w:r w:rsidR="001A3CE5" w:rsidRPr="005C3E83">
        <w:t xml:space="preserve"> </w:t>
      </w:r>
      <w:r w:rsidR="001A3CE5" w:rsidRPr="005C3E83">
        <w:rPr>
          <w:b/>
          <w:bCs/>
        </w:rPr>
        <w:t>iki 202</w:t>
      </w:r>
      <w:r w:rsidR="00233B1D" w:rsidRPr="005C3E83">
        <w:rPr>
          <w:b/>
          <w:bCs/>
        </w:rPr>
        <w:t>3</w:t>
      </w:r>
      <w:r w:rsidR="001A3CE5" w:rsidRPr="005C3E83">
        <w:rPr>
          <w:b/>
          <w:bCs/>
        </w:rPr>
        <w:t xml:space="preserve"> m. rugpjūčio 31 d. </w:t>
      </w:r>
    </w:p>
    <w:p w:rsidR="00016120" w:rsidRDefault="000E21DC" w:rsidP="00B93E35">
      <w:pPr>
        <w:pStyle w:val="Default"/>
        <w:ind w:firstLine="851"/>
        <w:jc w:val="both"/>
      </w:pPr>
      <w:r w:rsidRPr="005C3E83">
        <w:rPr>
          <w:b/>
          <w:bCs/>
        </w:rPr>
        <w:t>9</w:t>
      </w:r>
      <w:r w:rsidR="00A32C20" w:rsidRPr="005C3E83">
        <w:rPr>
          <w:b/>
          <w:bCs/>
        </w:rPr>
        <w:t xml:space="preserve">. </w:t>
      </w:r>
      <w:r w:rsidR="00C20024" w:rsidRPr="005C3E83">
        <w:rPr>
          <w:b/>
          <w:bCs/>
        </w:rPr>
        <w:t xml:space="preserve">Pradinis turto nuompinigių dydis </w:t>
      </w:r>
      <w:r w:rsidR="00884106" w:rsidRPr="005C3E83">
        <w:rPr>
          <w:b/>
          <w:bCs/>
        </w:rPr>
        <w:t xml:space="preserve">už 1 valandą </w:t>
      </w:r>
      <w:r w:rsidR="008B6659" w:rsidRPr="005C3E83">
        <w:rPr>
          <w:b/>
          <w:bCs/>
        </w:rPr>
        <w:t xml:space="preserve">- </w:t>
      </w:r>
      <w:r w:rsidR="00233B1D" w:rsidRPr="005C3E83">
        <w:rPr>
          <w:b/>
          <w:bCs/>
        </w:rPr>
        <w:t>24</w:t>
      </w:r>
      <w:r w:rsidR="00884106" w:rsidRPr="005C3E83">
        <w:rPr>
          <w:b/>
          <w:bCs/>
        </w:rPr>
        <w:t xml:space="preserve">,00 </w:t>
      </w:r>
      <w:r w:rsidR="003E7004" w:rsidRPr="005C3E83">
        <w:rPr>
          <w:b/>
          <w:bCs/>
        </w:rPr>
        <w:t>(</w:t>
      </w:r>
      <w:r w:rsidR="00233B1D" w:rsidRPr="005C3E83">
        <w:rPr>
          <w:b/>
          <w:bCs/>
        </w:rPr>
        <w:t>dvidešimt keturi</w:t>
      </w:r>
      <w:r w:rsidR="003E7004" w:rsidRPr="005C3E83">
        <w:rPr>
          <w:b/>
          <w:bCs/>
        </w:rPr>
        <w:t xml:space="preserve">) </w:t>
      </w:r>
      <w:proofErr w:type="spellStart"/>
      <w:r w:rsidR="00884106" w:rsidRPr="005C3E83">
        <w:rPr>
          <w:b/>
          <w:bCs/>
        </w:rPr>
        <w:t>Eur</w:t>
      </w:r>
      <w:proofErr w:type="spellEnd"/>
      <w:r w:rsidR="00DA0E4A" w:rsidRPr="005C3E83">
        <w:rPr>
          <w:b/>
          <w:bCs/>
        </w:rPr>
        <w:t>.</w:t>
      </w:r>
      <w:r w:rsidR="00884106" w:rsidRPr="005C3E83">
        <w:rPr>
          <w:b/>
          <w:bCs/>
        </w:rPr>
        <w:t xml:space="preserve"> su PVM</w:t>
      </w:r>
      <w:r w:rsidR="00884106" w:rsidRPr="005C3E83">
        <w:t>.</w:t>
      </w:r>
      <w:r w:rsidR="00884106" w:rsidRPr="00884106">
        <w:t xml:space="preserve"> </w:t>
      </w:r>
    </w:p>
    <w:p w:rsidR="00B46E14" w:rsidRDefault="000E21DC" w:rsidP="00723C31">
      <w:pPr>
        <w:pStyle w:val="Default"/>
        <w:ind w:firstLine="851"/>
        <w:jc w:val="both"/>
      </w:pPr>
      <w:r w:rsidRPr="005C3E83">
        <w:t>10</w:t>
      </w:r>
      <w:r w:rsidR="00A32C20" w:rsidRPr="005C3E83">
        <w:t xml:space="preserve">. </w:t>
      </w:r>
      <w:r w:rsidR="008C41AB" w:rsidRPr="005C3E83">
        <w:t xml:space="preserve">Suinteresuoti asmenys </w:t>
      </w:r>
      <w:r w:rsidR="00BE16CF" w:rsidRPr="005C3E83">
        <w:t xml:space="preserve">gali apžiūrėti nuomojamas patalpas </w:t>
      </w:r>
      <w:r w:rsidR="00BB67E1" w:rsidRPr="005C3E83">
        <w:t>I-IV nuo 9:00 iki 16:00 va</w:t>
      </w:r>
      <w:r w:rsidR="0094113B" w:rsidRPr="005C3E83">
        <w:t>l</w:t>
      </w:r>
      <w:r w:rsidR="00BB67E1" w:rsidRPr="005C3E83">
        <w:t>., V - nu</w:t>
      </w:r>
      <w:r w:rsidR="00BE16CF" w:rsidRPr="005C3E83">
        <w:t xml:space="preserve">o </w:t>
      </w:r>
      <w:r w:rsidR="00BB67E1" w:rsidRPr="005C3E83">
        <w:t xml:space="preserve">9:00 iki </w:t>
      </w:r>
      <w:r w:rsidR="0094113B" w:rsidRPr="005C3E83">
        <w:t>15:</w:t>
      </w:r>
      <w:r w:rsidR="00BB67E1" w:rsidRPr="005C3E83">
        <w:t>0</w:t>
      </w:r>
      <w:r w:rsidR="00BE16CF" w:rsidRPr="005C3E83">
        <w:t xml:space="preserve">0 val., bet </w:t>
      </w:r>
      <w:r w:rsidR="00193749" w:rsidRPr="005C3E83">
        <w:t xml:space="preserve">ne vėliau kaip </w:t>
      </w:r>
      <w:r w:rsidR="00BE16CF" w:rsidRPr="005C3E83">
        <w:t xml:space="preserve">likus </w:t>
      </w:r>
      <w:r w:rsidR="00E6313F" w:rsidRPr="005C3E83">
        <w:t>1</w:t>
      </w:r>
      <w:r w:rsidR="00BE16CF" w:rsidRPr="005C3E83">
        <w:t xml:space="preserve"> (</w:t>
      </w:r>
      <w:r w:rsidR="00E6313F" w:rsidRPr="005C3E83">
        <w:t>vienai</w:t>
      </w:r>
      <w:r w:rsidR="00BE16CF" w:rsidRPr="005C3E83">
        <w:t>) darbo dien</w:t>
      </w:r>
      <w:r w:rsidR="00E6313F" w:rsidRPr="005C3E83">
        <w:t>ai</w:t>
      </w:r>
      <w:r w:rsidR="00BE16CF" w:rsidRPr="005C3E83">
        <w:t xml:space="preserve"> </w:t>
      </w:r>
      <w:r w:rsidR="00193749" w:rsidRPr="005C3E83">
        <w:t xml:space="preserve">iki </w:t>
      </w:r>
      <w:r w:rsidR="0066741D" w:rsidRPr="005C3E83">
        <w:t>20</w:t>
      </w:r>
      <w:r w:rsidR="00EF6CFD" w:rsidRPr="005C3E83">
        <w:t xml:space="preserve"> punkte </w:t>
      </w:r>
      <w:r w:rsidR="00BE16CF" w:rsidRPr="005C3E83">
        <w:t xml:space="preserve">nurodyto </w:t>
      </w:r>
      <w:r w:rsidR="00F3112E" w:rsidRPr="005C3E83">
        <w:t xml:space="preserve">pasiūlymų </w:t>
      </w:r>
      <w:r w:rsidR="00BE16CF" w:rsidRPr="005C3E83">
        <w:t>pateikimo termino.</w:t>
      </w:r>
      <w:r w:rsidR="00BE16CF" w:rsidRPr="00DF66A2">
        <w:t xml:space="preserve"> </w:t>
      </w:r>
    </w:p>
    <w:p w:rsidR="00CA06E2" w:rsidRDefault="00B659D5" w:rsidP="00723C31">
      <w:pPr>
        <w:pStyle w:val="Default"/>
        <w:ind w:firstLine="851"/>
        <w:jc w:val="both"/>
        <w:rPr>
          <w:b/>
        </w:rPr>
      </w:pPr>
      <w:r w:rsidRPr="00DF66A2">
        <w:rPr>
          <w:b/>
        </w:rPr>
        <w:t>Kontaktini</w:t>
      </w:r>
      <w:r w:rsidR="007D4990">
        <w:rPr>
          <w:b/>
        </w:rPr>
        <w:t>ai</w:t>
      </w:r>
      <w:r w:rsidRPr="00DF66A2">
        <w:rPr>
          <w:b/>
        </w:rPr>
        <w:t xml:space="preserve"> asm</w:t>
      </w:r>
      <w:r w:rsidR="007D4990">
        <w:rPr>
          <w:b/>
        </w:rPr>
        <w:t>enys</w:t>
      </w:r>
      <w:r w:rsidR="007E27D8">
        <w:rPr>
          <w:b/>
        </w:rPr>
        <w:t xml:space="preserve"> dėl patalpų apžiūros</w:t>
      </w:r>
      <w:r w:rsidR="007D4990">
        <w:rPr>
          <w:b/>
        </w:rPr>
        <w:t>:</w:t>
      </w:r>
      <w:r w:rsidR="00B93E35" w:rsidRPr="00DF66A2">
        <w:rPr>
          <w:b/>
        </w:rPr>
        <w:t xml:space="preserve"> </w:t>
      </w:r>
      <w:r w:rsidR="00723C31" w:rsidRPr="007D4990">
        <w:rPr>
          <w:b/>
        </w:rPr>
        <w:t>kūno kultūros mokytojas</w:t>
      </w:r>
      <w:r w:rsidR="00723C31" w:rsidRPr="00BC0CF4">
        <w:rPr>
          <w:b/>
        </w:rPr>
        <w:t xml:space="preserve"> </w:t>
      </w:r>
      <w:r w:rsidR="007D4990">
        <w:rPr>
          <w:b/>
        </w:rPr>
        <w:t>Gintaras Vitkauskas +370 686 03342; padėjėjas ūkio reikalams Romanas Gurklys tel. +370 676 48564.</w:t>
      </w:r>
    </w:p>
    <w:p w:rsidR="007A1777" w:rsidRDefault="007A1777" w:rsidP="00723C31">
      <w:pPr>
        <w:pStyle w:val="Default"/>
        <w:ind w:firstLine="851"/>
        <w:jc w:val="both"/>
      </w:pPr>
    </w:p>
    <w:p w:rsidR="00112A4C" w:rsidRDefault="00112A4C"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112A4C" w:rsidRDefault="00112A4C"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lastRenderedPageBreak/>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bookmarkStart w:id="0" w:name="_GoBack"/>
      <w:bookmarkEnd w:id="0"/>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D760AE" w:rsidRDefault="00EF5489" w:rsidP="004C39CE">
      <w:pPr>
        <w:pStyle w:val="Default"/>
        <w:ind w:firstLine="851"/>
        <w:jc w:val="both"/>
        <w:rPr>
          <w:rFonts w:eastAsia="Calibri"/>
        </w:rPr>
      </w:pPr>
      <w:r w:rsidRPr="00D760AE">
        <w:rPr>
          <w:rFonts w:eastAsia="Calibri"/>
        </w:rPr>
        <w:t xml:space="preserve">20. </w:t>
      </w:r>
      <w:r w:rsidRPr="007F7392">
        <w:rPr>
          <w:rFonts w:eastAsia="Calibri"/>
          <w:highlight w:val="yellow"/>
        </w:rPr>
        <w:t xml:space="preserve">Konkurso dalyvių vokai su pasiūlymais turi būti pateikti </w:t>
      </w:r>
      <w:r w:rsidRPr="007F7392">
        <w:rPr>
          <w:rFonts w:eastAsia="Calibri"/>
          <w:b/>
          <w:highlight w:val="yellow"/>
        </w:rPr>
        <w:t xml:space="preserve">ne </w:t>
      </w:r>
      <w:r w:rsidRPr="00E719C3">
        <w:rPr>
          <w:rFonts w:eastAsia="Calibri"/>
          <w:b/>
          <w:highlight w:val="yellow"/>
        </w:rPr>
        <w:t>vėliau kaip iki 202</w:t>
      </w:r>
      <w:r w:rsidR="00607E61" w:rsidRPr="00E719C3">
        <w:rPr>
          <w:rFonts w:eastAsia="Calibri"/>
          <w:b/>
          <w:highlight w:val="yellow"/>
        </w:rPr>
        <w:t>2</w:t>
      </w:r>
      <w:r w:rsidRPr="00E719C3">
        <w:rPr>
          <w:rFonts w:eastAsia="Calibri"/>
          <w:b/>
          <w:highlight w:val="yellow"/>
        </w:rPr>
        <w:t xml:space="preserve"> m. </w:t>
      </w:r>
      <w:r w:rsidR="00863005" w:rsidRPr="00E719C3">
        <w:rPr>
          <w:rFonts w:eastAsia="Calibri"/>
          <w:b/>
          <w:highlight w:val="yellow"/>
        </w:rPr>
        <w:t>spalio</w:t>
      </w:r>
      <w:r w:rsidRPr="00E719C3">
        <w:rPr>
          <w:rFonts w:eastAsia="Calibri"/>
          <w:b/>
          <w:highlight w:val="yellow"/>
        </w:rPr>
        <w:t xml:space="preserve"> </w:t>
      </w:r>
      <w:r w:rsidR="00863005" w:rsidRPr="00E719C3">
        <w:rPr>
          <w:rFonts w:eastAsia="Calibri"/>
          <w:b/>
          <w:highlight w:val="yellow"/>
        </w:rPr>
        <w:t>03</w:t>
      </w:r>
      <w:r w:rsidRPr="00E719C3">
        <w:rPr>
          <w:rFonts w:eastAsia="Calibri"/>
          <w:b/>
          <w:highlight w:val="yellow"/>
        </w:rPr>
        <w:t xml:space="preserve"> d. 1</w:t>
      </w:r>
      <w:r w:rsidR="00505F15" w:rsidRPr="00E719C3">
        <w:rPr>
          <w:rFonts w:eastAsia="Calibri"/>
          <w:b/>
          <w:highlight w:val="yellow"/>
        </w:rPr>
        <w:t>0</w:t>
      </w:r>
      <w:r w:rsidR="003D3676" w:rsidRPr="00E719C3">
        <w:rPr>
          <w:rFonts w:eastAsia="Calibri"/>
          <w:b/>
          <w:highlight w:val="yellow"/>
        </w:rPr>
        <w:t>:</w:t>
      </w:r>
      <w:r w:rsidRPr="00E719C3">
        <w:rPr>
          <w:rFonts w:eastAsia="Calibri"/>
          <w:b/>
          <w:highlight w:val="yellow"/>
        </w:rPr>
        <w:t>00 val.</w:t>
      </w:r>
      <w:r w:rsidRPr="00D760AE">
        <w:rPr>
          <w:rFonts w:eastAsia="Calibri"/>
        </w:rPr>
        <w:t xml:space="preserve"> adresu: Viešoji įstaiga Vilniaus statybininkų rengimo centras, Laisvės pr.53, Vilnius, 10</w:t>
      </w:r>
      <w:r w:rsidR="00297D6C" w:rsidRPr="00D760AE">
        <w:rPr>
          <w:rFonts w:eastAsia="Calibri"/>
        </w:rPr>
        <w:t>4</w:t>
      </w:r>
      <w:r w:rsidRPr="00D760AE">
        <w:rPr>
          <w:rFonts w:eastAsia="Calibri"/>
        </w:rPr>
        <w:t xml:space="preserve"> kab. Vėliau pateikti vokai nebus registruojami.</w:t>
      </w:r>
      <w:r w:rsidR="00803A29" w:rsidRPr="00D760AE">
        <w:rPr>
          <w:rFonts w:eastAsia="Calibri"/>
        </w:rPr>
        <w:t xml:space="preserve"> </w:t>
      </w:r>
      <w:r w:rsidR="004C39CE" w:rsidRPr="00D760AE">
        <w:rPr>
          <w:rFonts w:eastAsia="Calibri"/>
        </w:rPr>
        <w:t xml:space="preserve">Vokus iki nurodyto termino galima pristatyti I-IV nuo </w:t>
      </w:r>
      <w:r w:rsidR="00A810AE" w:rsidRPr="00D760AE">
        <w:rPr>
          <w:rFonts w:eastAsia="Calibri"/>
        </w:rPr>
        <w:t>9</w:t>
      </w:r>
      <w:r w:rsidR="004C39CE" w:rsidRPr="00D760AE">
        <w:rPr>
          <w:rFonts w:eastAsia="Calibri"/>
        </w:rPr>
        <w:t>:00 iki 16:</w:t>
      </w:r>
      <w:r w:rsidR="00A067D0" w:rsidRPr="00D760AE">
        <w:rPr>
          <w:rFonts w:eastAsia="Calibri"/>
        </w:rPr>
        <w:t>00</w:t>
      </w:r>
      <w:r w:rsidR="004C39CE" w:rsidRPr="00D760AE">
        <w:rPr>
          <w:rFonts w:eastAsia="Calibri"/>
        </w:rPr>
        <w:t xml:space="preserve"> val., V – nuo </w:t>
      </w:r>
      <w:r w:rsidR="00A810AE" w:rsidRPr="00D760AE">
        <w:rPr>
          <w:rFonts w:eastAsia="Calibri"/>
        </w:rPr>
        <w:t>9</w:t>
      </w:r>
      <w:r w:rsidR="004C39CE" w:rsidRPr="00D760AE">
        <w:rPr>
          <w:rFonts w:eastAsia="Calibri"/>
        </w:rPr>
        <w:t>:00 iki 15:</w:t>
      </w:r>
      <w:r w:rsidR="00A067D0" w:rsidRPr="00D760AE">
        <w:rPr>
          <w:rFonts w:eastAsia="Calibri"/>
        </w:rPr>
        <w:t>0</w:t>
      </w:r>
      <w:r w:rsidR="004C39CE" w:rsidRPr="00D760AE">
        <w:rPr>
          <w:rFonts w:eastAsia="Calibri"/>
        </w:rPr>
        <w:t>0 val.</w:t>
      </w:r>
    </w:p>
    <w:p w:rsidR="00BE73EF" w:rsidRPr="00082209" w:rsidRDefault="00BE73EF" w:rsidP="00BE73EF">
      <w:pPr>
        <w:pStyle w:val="Default"/>
        <w:ind w:firstLine="851"/>
        <w:jc w:val="both"/>
        <w:rPr>
          <w:b/>
          <w:color w:val="auto"/>
        </w:rPr>
      </w:pPr>
      <w:r w:rsidRPr="00D760AE">
        <w:rPr>
          <w:color w:val="auto"/>
        </w:rPr>
        <w:t>21. Registruojant kartu su voku pateikiama</w:t>
      </w:r>
      <w:r w:rsidR="001E3098" w:rsidRPr="00D760AE">
        <w:rPr>
          <w:color w:val="auto"/>
        </w:rPr>
        <w:t>s dokumentas (</w:t>
      </w:r>
      <w:r w:rsidRPr="00D760AE">
        <w:rPr>
          <w:color w:val="auto"/>
        </w:rPr>
        <w:t>bankinio pavedimo kopija</w:t>
      </w:r>
      <w:r w:rsidR="001E3098" w:rsidRPr="00D760AE">
        <w:rPr>
          <w:color w:val="auto"/>
        </w:rPr>
        <w:t>)</w:t>
      </w:r>
      <w:r w:rsidRPr="00D760AE">
        <w:rPr>
          <w:color w:val="auto"/>
        </w:rPr>
        <w:t>, patvirtinanti</w:t>
      </w:r>
      <w:r w:rsidR="00AA77C0" w:rsidRPr="00D760AE">
        <w:rPr>
          <w:color w:val="auto"/>
        </w:rPr>
        <w:t>s</w:t>
      </w:r>
      <w:r w:rsidRPr="00D760AE">
        <w:rPr>
          <w:color w:val="auto"/>
        </w:rPr>
        <w:t xml:space="preserve">, kad konkurso dalyvis į nurodytą Viešosios įstaigos Vilniaus statybininkų rengimo centro banko sąskaitą sumokėjo pradinį įnašą apskaičiuotą pagal 16 punktą. </w:t>
      </w:r>
      <w:r w:rsidR="00AA77C0" w:rsidRPr="00D760AE">
        <w:rPr>
          <w:b/>
          <w:color w:val="auto"/>
        </w:rPr>
        <w:t>Šis dokumentas į voką nededamas.</w:t>
      </w:r>
    </w:p>
    <w:p w:rsidR="00BE73EF" w:rsidRPr="00D25AAA" w:rsidRDefault="00BE73EF" w:rsidP="00BE73EF">
      <w:pPr>
        <w:pStyle w:val="Default"/>
        <w:ind w:firstLine="851"/>
        <w:jc w:val="both"/>
        <w:rPr>
          <w:b/>
        </w:rPr>
      </w:pPr>
      <w:r w:rsidRPr="00D760AE">
        <w:rPr>
          <w:color w:val="auto"/>
        </w:rPr>
        <w:t xml:space="preserve">22. </w:t>
      </w:r>
      <w:r w:rsidRPr="00D760AE">
        <w:rPr>
          <w:rFonts w:eastAsia="Times New Roman"/>
          <w:color w:val="auto"/>
        </w:rPr>
        <w:t xml:space="preserve">Asmenys konkurso dalyviais neregistruojami, jeigu jie nesumokėjo pradinio įnašo ir nepateikė </w:t>
      </w:r>
      <w:r w:rsidR="00F74A00" w:rsidRPr="00D760AE">
        <w:rPr>
          <w:rFonts w:eastAsia="Times New Roman"/>
          <w:color w:val="auto"/>
        </w:rPr>
        <w:t>dokumento</w:t>
      </w:r>
      <w:r w:rsidRPr="00D760AE">
        <w:rPr>
          <w:rFonts w:eastAsia="Times New Roman"/>
          <w:color w:val="auto"/>
        </w:rPr>
        <w:t>, patvirtinančio</w:t>
      </w:r>
      <w:r w:rsidRPr="00D760AE">
        <w:rPr>
          <w:rFonts w:eastAsia="Times New Roman"/>
        </w:rPr>
        <w:t>, kad</w:t>
      </w:r>
      <w:r w:rsidRPr="006C021B">
        <w:rPr>
          <w:rFonts w:eastAsia="Times New Roman"/>
        </w:rPr>
        <w:t xml:space="preserve">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w:t>
      </w:r>
      <w:r w:rsidRPr="00EF5489">
        <w:rPr>
          <w:rFonts w:ascii="Times New Roman" w:eastAsia="Times New Roman" w:hAnsi="Times New Roman" w:cs="Times New Roman"/>
          <w:color w:val="000000"/>
          <w:sz w:val="24"/>
          <w:szCs w:val="24"/>
        </w:rPr>
        <w:lastRenderedPageBreak/>
        <w:t xml:space="preserve">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126744">
        <w:rPr>
          <w:rFonts w:ascii="Times New Roman" w:eastAsia="Calibri" w:hAnsi="Times New Roman" w:cs="Times New Roman"/>
          <w:b/>
          <w:sz w:val="24"/>
          <w:szCs w:val="24"/>
          <w:highlight w:val="yellow"/>
        </w:rPr>
        <w:t>spalio 03</w:t>
      </w:r>
      <w:r w:rsidRPr="00EF5489">
        <w:rPr>
          <w:rFonts w:ascii="Times New Roman" w:eastAsia="Calibri" w:hAnsi="Times New Roman" w:cs="Times New Roman"/>
          <w:b/>
          <w:sz w:val="24"/>
          <w:szCs w:val="24"/>
          <w:highlight w:val="yellow"/>
        </w:rPr>
        <w:t xml:space="preserve"> d. 1</w:t>
      </w:r>
      <w:r w:rsidR="00505F15">
        <w:rPr>
          <w:rFonts w:ascii="Times New Roman" w:eastAsia="Calibri" w:hAnsi="Times New Roman" w:cs="Times New Roman"/>
          <w:b/>
          <w:sz w:val="24"/>
          <w:szCs w:val="24"/>
          <w:highlight w:val="yellow"/>
        </w:rPr>
        <w:t>0</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191642">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D760AE">
        <w:rPr>
          <w:rFonts w:ascii="Times New Roman" w:eastAsia="Calibri" w:hAnsi="Times New Roman" w:cs="Times New Roman"/>
          <w:color w:val="000000"/>
          <w:sz w:val="24"/>
          <w:szCs w:val="24"/>
        </w:rPr>
        <w:t>32.</w:t>
      </w:r>
      <w:r w:rsidRPr="00D760AE">
        <w:rPr>
          <w:rFonts w:ascii="Times New Roman" w:eastAsia="Calibri" w:hAnsi="Times New Roman" w:cs="Times New Roman"/>
          <w:b/>
          <w:color w:val="000000"/>
          <w:sz w:val="24"/>
          <w:szCs w:val="24"/>
        </w:rPr>
        <w:t xml:space="preserve"> </w:t>
      </w:r>
      <w:r w:rsidRPr="00D760AE">
        <w:rPr>
          <w:rFonts w:ascii="Times New Roman" w:eastAsia="Calibri" w:hAnsi="Times New Roman" w:cs="Times New Roman"/>
          <w:color w:val="000000"/>
          <w:sz w:val="24"/>
          <w:szCs w:val="24"/>
        </w:rPr>
        <w:t xml:space="preserve">Nuomos konkurso rezultatai įforminami protokolu, kurį pasirašo Komisijos pirmininkas ir Komisijos nariai. </w:t>
      </w:r>
      <w:r w:rsidR="00243EB0" w:rsidRPr="00D760AE">
        <w:rPr>
          <w:rFonts w:ascii="Times New Roman" w:eastAsia="Calibri" w:hAnsi="Times New Roman" w:cs="Times New Roman"/>
          <w:color w:val="000000"/>
          <w:sz w:val="24"/>
          <w:szCs w:val="24"/>
        </w:rPr>
        <w:t>Konkurso dalyviai</w:t>
      </w:r>
      <w:r w:rsidRPr="00D760AE">
        <w:rPr>
          <w:rFonts w:ascii="Times New Roman" w:eastAsia="Calibri" w:hAnsi="Times New Roman" w:cs="Times New Roman"/>
          <w:color w:val="000000"/>
          <w:sz w:val="24"/>
          <w:szCs w:val="24"/>
        </w:rPr>
        <w:t xml:space="preserve"> arba j</w:t>
      </w:r>
      <w:r w:rsidR="00243EB0" w:rsidRPr="00D760AE">
        <w:rPr>
          <w:rFonts w:ascii="Times New Roman" w:eastAsia="Calibri" w:hAnsi="Times New Roman" w:cs="Times New Roman"/>
          <w:color w:val="000000"/>
          <w:sz w:val="24"/>
          <w:szCs w:val="24"/>
        </w:rPr>
        <w:t>ų</w:t>
      </w:r>
      <w:r w:rsidRPr="00D760AE">
        <w:rPr>
          <w:rFonts w:ascii="Times New Roman" w:eastAsia="Calibri" w:hAnsi="Times New Roman" w:cs="Times New Roman"/>
          <w:color w:val="000000"/>
          <w:sz w:val="24"/>
          <w:szCs w:val="24"/>
        </w:rPr>
        <w:t xml:space="preserve"> atstova</w:t>
      </w:r>
      <w:r w:rsidR="00243EB0" w:rsidRPr="00D760AE">
        <w:rPr>
          <w:rFonts w:ascii="Times New Roman" w:eastAsia="Calibri" w:hAnsi="Times New Roman" w:cs="Times New Roman"/>
          <w:color w:val="000000"/>
          <w:sz w:val="24"/>
          <w:szCs w:val="24"/>
        </w:rPr>
        <w:t>i</w:t>
      </w:r>
      <w:r w:rsidRPr="00D760AE">
        <w:rPr>
          <w:rFonts w:ascii="Times New Roman" w:eastAsia="Calibri" w:hAnsi="Times New Roman" w:cs="Times New Roman"/>
          <w:color w:val="000000"/>
          <w:sz w:val="24"/>
          <w:szCs w:val="24"/>
        </w:rPr>
        <w:t xml:space="preserve"> turi teisę susipažinti su </w:t>
      </w:r>
      <w:r w:rsidR="00243EB0" w:rsidRPr="00D760AE">
        <w:rPr>
          <w:rFonts w:ascii="Times New Roman" w:eastAsia="Calibri" w:hAnsi="Times New Roman" w:cs="Times New Roman"/>
          <w:color w:val="000000"/>
          <w:sz w:val="24"/>
          <w:szCs w:val="24"/>
        </w:rPr>
        <w:t xml:space="preserve">komisijos </w:t>
      </w:r>
      <w:r w:rsidRPr="00D760AE">
        <w:rPr>
          <w:rFonts w:ascii="Times New Roman" w:eastAsia="Calibri" w:hAnsi="Times New Roman" w:cs="Times New Roman"/>
          <w:color w:val="000000"/>
          <w:sz w:val="24"/>
          <w:szCs w:val="24"/>
        </w:rPr>
        <w:t>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lastRenderedPageBreak/>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arba visi konkurso 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Konkurso dalyviams, nelaimėjusiems konkurso</w:t>
      </w:r>
      <w:r w:rsidRPr="00D760AE">
        <w:rPr>
          <w:rFonts w:ascii="Times New Roman" w:eastAsia="Times New Roman" w:hAnsi="Times New Roman" w:cs="Times New Roman"/>
          <w:sz w:val="24"/>
          <w:szCs w:val="24"/>
        </w:rPr>
        <w:t>, arba 3</w:t>
      </w:r>
      <w:r w:rsidR="00CE44CA" w:rsidRPr="00D760AE">
        <w:rPr>
          <w:rFonts w:ascii="Times New Roman" w:eastAsia="Times New Roman" w:hAnsi="Times New Roman" w:cs="Times New Roman"/>
          <w:sz w:val="24"/>
          <w:szCs w:val="24"/>
        </w:rPr>
        <w:t>5</w:t>
      </w:r>
      <w:r w:rsidRPr="00D760AE">
        <w:rPr>
          <w:rFonts w:ascii="Times New Roman" w:eastAsia="Times New Roman" w:hAnsi="Times New Roman" w:cs="Times New Roman"/>
          <w:sz w:val="24"/>
          <w:szCs w:val="24"/>
        </w:rPr>
        <w:t xml:space="preserve"> punkte</w:t>
      </w:r>
      <w:r w:rsidRPr="00EF5489">
        <w:rPr>
          <w:rFonts w:ascii="Times New Roman" w:eastAsia="Times New Roman" w:hAnsi="Times New Roman" w:cs="Times New Roman"/>
          <w:sz w:val="24"/>
          <w:szCs w:val="24"/>
        </w:rPr>
        <w:t xml:space="preserv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6C0AB8">
        <w:rPr>
          <w:b/>
          <w:bCs/>
        </w:rPr>
        <w:t>SPORTO</w:t>
      </w:r>
      <w:r>
        <w:rPr>
          <w:b/>
          <w:bCs/>
        </w:rPr>
        <w:t xml:space="preserve"> SALĖS, ESANČIOS </w:t>
      </w:r>
      <w:r w:rsidR="007A3A0F">
        <w:rPr>
          <w:b/>
          <w:bCs/>
        </w:rPr>
        <w:t>LAISVĖS PR.53</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6E3D8C" w:rsidP="001A11D7">
            <w:pPr>
              <w:pStyle w:val="Default"/>
            </w:pPr>
            <w:r w:rsidRPr="002216BE">
              <w:t xml:space="preserve">Sporto salė, persirengimo kambariai, dušai, WC </w:t>
            </w:r>
            <w:r>
              <w:t xml:space="preserve">– 500,02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CF7D4E">
              <w:t>nekilnojamojo turto objekto kadastrinių matavimų byloje patalpos pažymėtos indeksais 1-4 ir nuo 1-7 iki 1-15</w:t>
            </w:r>
            <w:r>
              <w:t>)</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D760AE">
        <w:rPr>
          <w:rFonts w:ascii="Times New Roman" w:eastAsia="Calibri" w:hAnsi="Times New Roman" w:cs="Times New Roman"/>
          <w:b/>
          <w:color w:val="000000"/>
          <w:sz w:val="24"/>
          <w:szCs w:val="24"/>
        </w:rPr>
        <w:t xml:space="preserve">(pastaba: </w:t>
      </w:r>
      <w:r w:rsidR="004B2E20" w:rsidRPr="00D760AE">
        <w:rPr>
          <w:rFonts w:ascii="Times New Roman" w:eastAsia="Calibri" w:hAnsi="Times New Roman" w:cs="Times New Roman"/>
          <w:b/>
          <w:color w:val="000000"/>
          <w:sz w:val="24"/>
          <w:szCs w:val="24"/>
        </w:rPr>
        <w:t>nuomos terminas turi būti nurodytas ne ilgesnis kaip iki 202</w:t>
      </w:r>
      <w:r w:rsidR="0050749F" w:rsidRPr="00D760AE">
        <w:rPr>
          <w:rFonts w:ascii="Times New Roman" w:eastAsia="Calibri" w:hAnsi="Times New Roman" w:cs="Times New Roman"/>
          <w:b/>
          <w:color w:val="000000"/>
          <w:sz w:val="24"/>
          <w:szCs w:val="24"/>
        </w:rPr>
        <w:t>3</w:t>
      </w:r>
      <w:r w:rsidR="004B2E20" w:rsidRPr="00D760AE">
        <w:rPr>
          <w:rFonts w:ascii="Times New Roman" w:eastAsia="Calibri" w:hAnsi="Times New Roman" w:cs="Times New Roman"/>
          <w:b/>
          <w:color w:val="000000"/>
          <w:sz w:val="24"/>
          <w:szCs w:val="24"/>
        </w:rPr>
        <w:t>-08-31</w:t>
      </w:r>
      <w:r w:rsidRPr="00D760AE">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22347E">
        <w:rPr>
          <w:rFonts w:ascii="Times New Roman" w:eastAsia="Calibri" w:hAnsi="Times New Roman" w:cs="Times New Roman"/>
          <w:sz w:val="20"/>
          <w:szCs w:val="20"/>
        </w:rPr>
        <w:t xml:space="preserve">, </w:t>
      </w:r>
      <w:r w:rsidR="0022347E" w:rsidRPr="00D760AE">
        <w:rPr>
          <w:rFonts w:ascii="Times New Roman" w:eastAsia="Calibri" w:hAnsi="Times New Roman" w:cs="Times New Roman"/>
          <w:sz w:val="20"/>
          <w:szCs w:val="20"/>
        </w:rPr>
        <w:t xml:space="preserve">asmens kodas </w:t>
      </w:r>
      <w:r w:rsidRPr="00D760AE">
        <w:rPr>
          <w:rFonts w:ascii="Times New Roman" w:eastAsia="Calibri" w:hAnsi="Times New Roman" w:cs="Times New Roman"/>
          <w:sz w:val="20"/>
          <w:szCs w:val="20"/>
        </w:rPr>
        <w:t>ir gyvenamosios</w:t>
      </w:r>
      <w:r w:rsidRPr="006E3763">
        <w:rPr>
          <w:rFonts w:ascii="Times New Roman" w:eastAsia="Calibri" w:hAnsi="Times New Roman" w:cs="Times New Roman"/>
          <w:sz w:val="20"/>
          <w:szCs w:val="20"/>
        </w:rPr>
        <w:t xml:space="preserve">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w:t>
      </w:r>
      <w:r w:rsidRPr="00D760AE">
        <w:rPr>
          <w:rFonts w:ascii="Times New Roman" w:eastAsia="Calibri" w:hAnsi="Times New Roman" w:cs="Times New Roman"/>
          <w:color w:val="000000"/>
          <w:sz w:val="24"/>
          <w:szCs w:val="24"/>
        </w:rPr>
        <w:t xml:space="preserve">nuomininkui </w:t>
      </w:r>
      <w:r w:rsidR="006E3D8C" w:rsidRPr="00D760AE">
        <w:rPr>
          <w:rFonts w:ascii="Times New Roman" w:eastAsia="Calibri" w:hAnsi="Times New Roman" w:cs="Times New Roman"/>
          <w:b/>
          <w:color w:val="000000"/>
          <w:sz w:val="24"/>
          <w:szCs w:val="24"/>
        </w:rPr>
        <w:t>mokslo paskirties pastato (pastato unikalus numeris – 1098-0018-6016,</w:t>
      </w:r>
      <w:r w:rsidR="006E3D8C" w:rsidRPr="00D760AE">
        <w:rPr>
          <w:rFonts w:ascii="Calibri" w:eastAsia="Calibri" w:hAnsi="Calibri" w:cs="Times New Roman"/>
          <w:lang w:val="en-GB"/>
        </w:rPr>
        <w:t xml:space="preserve"> </w:t>
      </w:r>
      <w:r w:rsidR="006E3D8C" w:rsidRPr="00D760AE">
        <w:rPr>
          <w:rFonts w:ascii="Times New Roman" w:eastAsia="Calibri" w:hAnsi="Times New Roman" w:cs="Times New Roman"/>
          <w:b/>
          <w:color w:val="000000"/>
          <w:sz w:val="24"/>
          <w:szCs w:val="24"/>
        </w:rPr>
        <w:t xml:space="preserve">bendras pastato plotas 7231,86 </w:t>
      </w:r>
      <w:proofErr w:type="spellStart"/>
      <w:r w:rsidR="006E3D8C" w:rsidRPr="00D760AE">
        <w:rPr>
          <w:rFonts w:ascii="Times New Roman" w:eastAsia="Calibri" w:hAnsi="Times New Roman" w:cs="Times New Roman"/>
          <w:b/>
          <w:color w:val="000000"/>
          <w:sz w:val="24"/>
          <w:szCs w:val="24"/>
        </w:rPr>
        <w:t>kv.m</w:t>
      </w:r>
      <w:proofErr w:type="spellEnd"/>
      <w:r w:rsidR="006E3D8C" w:rsidRPr="00D760AE">
        <w:rPr>
          <w:rFonts w:ascii="Times New Roman" w:eastAsia="Calibri" w:hAnsi="Times New Roman" w:cs="Times New Roman"/>
          <w:b/>
          <w:color w:val="000000"/>
          <w:sz w:val="24"/>
          <w:szCs w:val="24"/>
        </w:rPr>
        <w:t xml:space="preserve">.) 500,02 </w:t>
      </w:r>
      <w:proofErr w:type="spellStart"/>
      <w:r w:rsidR="006E3D8C" w:rsidRPr="00D760AE">
        <w:rPr>
          <w:rFonts w:ascii="Times New Roman" w:eastAsia="Calibri" w:hAnsi="Times New Roman" w:cs="Times New Roman"/>
          <w:b/>
          <w:color w:val="000000"/>
          <w:sz w:val="24"/>
          <w:szCs w:val="24"/>
        </w:rPr>
        <w:t>kv.m</w:t>
      </w:r>
      <w:proofErr w:type="spellEnd"/>
      <w:r w:rsidR="006E3D8C" w:rsidRPr="00D760AE">
        <w:rPr>
          <w:rFonts w:ascii="Times New Roman" w:eastAsia="Calibri" w:hAnsi="Times New Roman" w:cs="Times New Roman"/>
          <w:b/>
          <w:color w:val="000000"/>
          <w:sz w:val="24"/>
          <w:szCs w:val="24"/>
        </w:rPr>
        <w:t xml:space="preserve">. patalpas, esančias Vilniuje, Laisvės pr.53 - sporto salė, persirengimo kambariai, dušai, WC (nekilnojamojo turto objekto kadastrinių matavimų byloje patalpos pažymėtos indeksais 1-4 ir nuo 1-7 iki 1-15), </w:t>
      </w:r>
      <w:r w:rsidRPr="00D760AE">
        <w:rPr>
          <w:rFonts w:ascii="Times New Roman" w:eastAsia="Calibri" w:hAnsi="Times New Roman" w:cs="Times New Roman"/>
          <w:color w:val="000000"/>
          <w:sz w:val="24"/>
          <w:szCs w:val="24"/>
        </w:rPr>
        <w:t>naudoti</w:t>
      </w:r>
      <w:r w:rsidRPr="004E5BCC">
        <w:rPr>
          <w:rFonts w:ascii="Times New Roman" w:eastAsia="Calibri" w:hAnsi="Times New Roman" w:cs="Times New Roman"/>
          <w:color w:val="000000"/>
          <w:sz w:val="24"/>
          <w:szCs w:val="24"/>
        </w:rPr>
        <w:t xml:space="preserve">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D760AE" w:rsidRDefault="006E3763" w:rsidP="006E3763">
      <w:pPr>
        <w:spacing w:after="0" w:line="240" w:lineRule="auto"/>
        <w:ind w:firstLine="720"/>
        <w:jc w:val="both"/>
        <w:rPr>
          <w:rFonts w:ascii="Times New Roman" w:eastAsia="Times New Roman" w:hAnsi="Times New Roman" w:cs="Times New Roman"/>
          <w:sz w:val="24"/>
          <w:szCs w:val="24"/>
        </w:rPr>
      </w:pPr>
      <w:r w:rsidRPr="00D760AE">
        <w:rPr>
          <w:rFonts w:ascii="Times New Roman" w:eastAsia="Times New Roman" w:hAnsi="Times New Roman" w:cs="Times New Roman"/>
          <w:sz w:val="24"/>
          <w:szCs w:val="20"/>
        </w:rPr>
        <w:t xml:space="preserve">2.1. </w:t>
      </w:r>
      <w:r w:rsidRPr="00D760AE">
        <w:rPr>
          <w:rFonts w:ascii="Times New Roman" w:eastAsia="Times New Roman" w:hAnsi="Times New Roman" w:cs="Times New Roman"/>
          <w:sz w:val="24"/>
          <w:szCs w:val="24"/>
        </w:rPr>
        <w:t xml:space="preserve">Patalpų nuomos terminas nuo 20___ m. _________ d. iki 20___ m. _________ d. </w:t>
      </w:r>
    </w:p>
    <w:p w:rsidR="00813C04" w:rsidRPr="006E3763" w:rsidRDefault="006E3763" w:rsidP="00813C04">
      <w:pPr>
        <w:spacing w:after="0" w:line="240" w:lineRule="auto"/>
        <w:ind w:firstLine="720"/>
        <w:jc w:val="both"/>
        <w:rPr>
          <w:rFonts w:ascii="Times New Roman" w:eastAsia="Times New Roman" w:hAnsi="Times New Roman" w:cs="Times New Roman"/>
          <w:sz w:val="24"/>
          <w:szCs w:val="24"/>
        </w:rPr>
      </w:pPr>
      <w:r w:rsidRPr="00D760AE">
        <w:rPr>
          <w:rFonts w:ascii="Times New Roman" w:eastAsia="Times New Roman" w:hAnsi="Times New Roman" w:cs="Times New Roman"/>
          <w:sz w:val="24"/>
          <w:szCs w:val="24"/>
        </w:rPr>
        <w:t xml:space="preserve">2.2. </w:t>
      </w:r>
      <w:r w:rsidR="00813C04" w:rsidRPr="00D760AE">
        <w:rPr>
          <w:rFonts w:ascii="Times New Roman" w:eastAsia="Times New Roman" w:hAnsi="Times New Roman" w:cs="Times New Roman"/>
          <w:sz w:val="24"/>
          <w:szCs w:val="24"/>
        </w:rPr>
        <w:t>Patalpų nuomos terminas abipusiu šalių susitarimu gali būti pratęstas (vadovaujantis sutarties 6.2 punktu).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D760AE">
        <w:rPr>
          <w:rFonts w:ascii="Times New Roman" w:eastAsia="Times New Roman" w:hAnsi="Times New Roman" w:cs="Times New Roman"/>
          <w:sz w:val="24"/>
          <w:szCs w:val="24"/>
          <w:lang w:eastAsia="lt-LT"/>
        </w:rPr>
        <w:t xml:space="preserve">3.2. Nuomininkas moka nuompinigius kas mėnesį </w:t>
      </w:r>
      <w:r w:rsidR="00BC5FB4" w:rsidRPr="00D760AE">
        <w:rPr>
          <w:rFonts w:ascii="Times New Roman" w:eastAsia="Times New Roman" w:hAnsi="Times New Roman" w:cs="Times New Roman"/>
          <w:sz w:val="24"/>
          <w:szCs w:val="24"/>
          <w:lang w:eastAsia="lt-LT"/>
        </w:rPr>
        <w:t xml:space="preserve">pagal nuomotojo pateiktą PVM sąskaitą-faktūrą. PVM sąskaita-faktūra turi būti apmokėta ne vėliau kaip per </w:t>
      </w:r>
      <w:r w:rsidR="00D426E6" w:rsidRPr="00D760AE">
        <w:rPr>
          <w:rFonts w:ascii="Times New Roman" w:eastAsia="Times New Roman" w:hAnsi="Times New Roman" w:cs="Times New Roman"/>
          <w:sz w:val="24"/>
          <w:szCs w:val="24"/>
          <w:lang w:eastAsia="lt-LT"/>
        </w:rPr>
        <w:t xml:space="preserve">20 </w:t>
      </w:r>
      <w:r w:rsidRPr="00D760AE">
        <w:rPr>
          <w:rFonts w:ascii="Times New Roman" w:eastAsia="Times New Roman" w:hAnsi="Times New Roman" w:cs="Times New Roman"/>
          <w:sz w:val="24"/>
          <w:szCs w:val="24"/>
          <w:lang w:eastAsia="lt-LT"/>
        </w:rPr>
        <w:t>(dvidešimt</w:t>
      </w:r>
      <w:r w:rsidR="00BC5FB4" w:rsidRPr="00D760AE">
        <w:rPr>
          <w:rFonts w:ascii="Times New Roman" w:eastAsia="Times New Roman" w:hAnsi="Times New Roman" w:cs="Times New Roman"/>
          <w:sz w:val="24"/>
          <w:szCs w:val="24"/>
          <w:lang w:eastAsia="lt-LT"/>
        </w:rPr>
        <w:t>)</w:t>
      </w:r>
      <w:r w:rsidRPr="00D760AE">
        <w:rPr>
          <w:rFonts w:ascii="Times New Roman" w:eastAsia="Times New Roman" w:hAnsi="Times New Roman" w:cs="Times New Roman"/>
          <w:sz w:val="24"/>
          <w:szCs w:val="24"/>
          <w:lang w:eastAsia="lt-LT"/>
        </w:rPr>
        <w:t xml:space="preserve"> </w:t>
      </w:r>
      <w:r w:rsidR="00BC5FB4" w:rsidRPr="00D760AE">
        <w:rPr>
          <w:rFonts w:ascii="Times New Roman" w:eastAsia="Times New Roman" w:hAnsi="Times New Roman" w:cs="Times New Roman"/>
          <w:sz w:val="24"/>
          <w:szCs w:val="24"/>
          <w:lang w:eastAsia="lt-LT"/>
        </w:rPr>
        <w:t>dienų nuo jos išrašymo dienos.</w:t>
      </w:r>
      <w:r w:rsidRPr="006E3763">
        <w:rPr>
          <w:rFonts w:ascii="Times New Roman" w:eastAsia="Times New Roman" w:hAnsi="Times New Roman" w:cs="Times New Roman"/>
          <w:sz w:val="24"/>
          <w:szCs w:val="24"/>
          <w:lang w:eastAsia="lt-LT"/>
        </w:rPr>
        <w:t xml:space="preserv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812E1A" w:rsidRDefault="006E3763" w:rsidP="006E3763">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bCs/>
          <w:sz w:val="24"/>
          <w:szCs w:val="24"/>
          <w:lang w:eastAsia="lt-LT"/>
        </w:rPr>
        <w:lastRenderedPageBreak/>
        <w:t xml:space="preserve">3.4. </w:t>
      </w:r>
      <w:r w:rsidRPr="00812E1A">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812E1A" w:rsidRDefault="006E3763" w:rsidP="006E3763">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812E1A" w:rsidRDefault="006E3763" w:rsidP="006E3763">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3.5.1. dėl nenugalimos jėgos (force majeure) aplinkybių;</w:t>
      </w:r>
    </w:p>
    <w:p w:rsidR="006E3763" w:rsidRPr="00812E1A" w:rsidRDefault="006E3763" w:rsidP="006E3763">
      <w:pPr>
        <w:keepNext/>
        <w:spacing w:after="0" w:line="240" w:lineRule="auto"/>
        <w:ind w:firstLine="720"/>
        <w:jc w:val="both"/>
        <w:rPr>
          <w:rFonts w:ascii="Times New Roman" w:eastAsia="Times New Roman" w:hAnsi="Times New Roman" w:cs="Times New Roman"/>
          <w:sz w:val="24"/>
          <w:szCs w:val="20"/>
        </w:rPr>
      </w:pPr>
      <w:r w:rsidRPr="00D760AE">
        <w:rPr>
          <w:rFonts w:ascii="Times New Roman" w:eastAsia="Times New Roman" w:hAnsi="Times New Roman" w:cs="Times New Roman"/>
          <w:sz w:val="24"/>
          <w:szCs w:val="20"/>
        </w:rPr>
        <w:t>3.5.2. pagal LR vyriausybės nutarimus, paskelbus karantiną;</w:t>
      </w:r>
    </w:p>
    <w:p w:rsidR="006E3763" w:rsidRPr="00812E1A" w:rsidRDefault="006E3763" w:rsidP="006E3763">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B82A8E" w:rsidRPr="00960DEB" w:rsidRDefault="00B82A8E" w:rsidP="00B82A8E">
      <w:pPr>
        <w:spacing w:after="0" w:line="240" w:lineRule="auto"/>
        <w:ind w:firstLine="720"/>
        <w:jc w:val="both"/>
        <w:rPr>
          <w:rFonts w:ascii="Times New Roman" w:eastAsia="Calibri" w:hAnsi="Times New Roman" w:cs="Times New Roman"/>
          <w:sz w:val="24"/>
          <w:szCs w:val="24"/>
        </w:rPr>
      </w:pPr>
      <w:r w:rsidRPr="00D760AE">
        <w:rPr>
          <w:rFonts w:ascii="Times New Roman" w:eastAsia="Times New Roman" w:hAnsi="Times New Roman" w:cs="Times New Roman"/>
          <w:sz w:val="24"/>
          <w:szCs w:val="24"/>
          <w:lang w:eastAsia="lt-LT"/>
        </w:rPr>
        <w:lastRenderedPageBreak/>
        <w:t>4.8. N</w:t>
      </w:r>
      <w:r w:rsidRPr="00D760AE">
        <w:rPr>
          <w:rFonts w:ascii="Times New Roman" w:eastAsia="Calibri" w:hAnsi="Times New Roman" w:cs="Times New Roman"/>
          <w:spacing w:val="2"/>
          <w:sz w:val="24"/>
          <w:szCs w:val="24"/>
          <w:shd w:val="clear" w:color="auto" w:fill="FFFFFF"/>
        </w:rPr>
        <w:t xml:space="preserve">uomininkas įsipareigoja laikytis visų </w:t>
      </w:r>
      <w:r w:rsidRPr="00D760AE">
        <w:rPr>
          <w:rFonts w:ascii="Times New Roman" w:eastAsia="Calibri" w:hAnsi="Times New Roman" w:cs="Times New Roman"/>
          <w:sz w:val="24"/>
          <w:szCs w:val="24"/>
        </w:rPr>
        <w:t>reikalavimų pagal LR vyriausybės nutarimus paskelbus karantiną.</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E7398A" w:rsidRPr="00D760AE" w:rsidRDefault="00665880" w:rsidP="00E7398A">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760AE">
        <w:rPr>
          <w:rFonts w:ascii="Times New Roman" w:eastAsia="Times New Roman" w:hAnsi="Times New Roman" w:cs="Times New Roman"/>
          <w:color w:val="000000"/>
          <w:sz w:val="24"/>
          <w:szCs w:val="24"/>
          <w:shd w:val="clear" w:color="auto" w:fill="FFFFFF"/>
        </w:rPr>
        <w:t xml:space="preserve">6.2. </w:t>
      </w:r>
      <w:r w:rsidR="00E7398A" w:rsidRPr="00D760AE">
        <w:rPr>
          <w:rFonts w:ascii="Times New Roman" w:eastAsia="Times New Roman" w:hAnsi="Times New Roman" w:cs="Times New Roman"/>
          <w:color w:val="000000"/>
          <w:sz w:val="24"/>
          <w:szCs w:val="24"/>
          <w:shd w:val="clear" w:color="auto" w:fill="FFFFFF"/>
        </w:rPr>
        <w:t xml:space="preserve">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5 metų. Nuomotojas ne vėliau kaip prieš 30 (trisdešimt) kalendorinių dienų iki nuomos termino pabaigos raštu informuoja nuomininką apie siūlymą atnaujinti turto nuomos Sutartį, nurodydamas nuomos terminą ir pasiūlydamas nuomininkui išsinuomoti turtą tokiomis pat ar naujomis nuomotojo nuožiūra nurodytomis sąlygomis. Nuomininkas privalo ne vėliau kaip per 15 (penkiolika) kalendorinių dienų nuo nuomotojo pranešimo gavimo dienos raštu atsakyti nuomotojui, ar sutinka atnaujinti turto nuomos Sutartį. Nuomininkui raštu neatsakius nuomotojui per 15 (penkiolika) kalendorinių dienų nuo pranešimo iš nuomotojo gavimo dienos, laikoma, kad nuomininkas atsisako atnaujinti turto nuomos Sutartį. </w:t>
      </w:r>
    </w:p>
    <w:p w:rsidR="008234E7" w:rsidRPr="00D760AE" w:rsidRDefault="008234E7" w:rsidP="008234E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760AE">
        <w:rPr>
          <w:rFonts w:ascii="Times New Roman" w:eastAsia="Times New Roman" w:hAnsi="Times New Roman" w:cs="Times New Roman"/>
          <w:color w:val="000000"/>
          <w:sz w:val="24"/>
          <w:szCs w:val="24"/>
          <w:shd w:val="clear" w:color="auto" w:fill="FFFFFF"/>
        </w:rPr>
        <w:t xml:space="preserve">6.3. Nuomininkas neturės pirmenybės teisės sudaryti naujos turto nuomos Sutarties papildomam terminui, jeigu nuomotojas iki nuomos termino pabaigos bus pareiškęs nuomininkui bent vieną įspėjimą dėl Sutarties nuostatų pažeidimo. </w:t>
      </w:r>
    </w:p>
    <w:p w:rsidR="006E3763" w:rsidRPr="006E3763" w:rsidRDefault="006E3763" w:rsidP="008234E7">
      <w:pPr>
        <w:spacing w:after="0" w:line="240" w:lineRule="auto"/>
        <w:ind w:firstLine="720"/>
        <w:jc w:val="both"/>
        <w:rPr>
          <w:rFonts w:ascii="Times New Roman" w:eastAsia="Times New Roman" w:hAnsi="Times New Roman" w:cs="Times New Roman"/>
          <w:sz w:val="24"/>
          <w:szCs w:val="20"/>
        </w:rPr>
      </w:pPr>
      <w:r w:rsidRPr="00D760AE">
        <w:rPr>
          <w:rFonts w:ascii="Times New Roman" w:eastAsia="Times New Roman" w:hAnsi="Times New Roman" w:cs="Times New Roman"/>
          <w:sz w:val="24"/>
          <w:szCs w:val="20"/>
        </w:rPr>
        <w:t>6.</w:t>
      </w:r>
      <w:r w:rsidR="008234E7" w:rsidRPr="00D760AE">
        <w:rPr>
          <w:rFonts w:ascii="Times New Roman" w:eastAsia="Times New Roman" w:hAnsi="Times New Roman" w:cs="Times New Roman"/>
          <w:sz w:val="24"/>
          <w:szCs w:val="20"/>
        </w:rPr>
        <w:t>4</w:t>
      </w:r>
      <w:r w:rsidRPr="00D760AE">
        <w:rPr>
          <w:rFonts w:ascii="Times New Roman" w:eastAsia="Times New Roman" w:hAnsi="Times New Roman" w:cs="Times New Roman"/>
          <w:sz w:val="24"/>
          <w:szCs w:val="20"/>
        </w:rPr>
        <w:t>. Visi Sutartis pakeitimai, papildymai ir priedai galioja, jeigu jie sudaryti raštu ir pasirašyti Sutarties šalių.</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sidR="008234E7">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sidR="008234E7">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sidR="008234E7">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sidR="008234E7">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sidR="008234E7">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.4. kitais Lietuvos Respublikos civilinio kodekso nustatytais atvejais ir tvarka;</w:t>
      </w:r>
    </w:p>
    <w:p w:rsid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sidR="008234E7">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8234E7" w:rsidRDefault="008234E7"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w:t>
      </w:r>
      <w:r w:rsidRPr="006E3763">
        <w:rPr>
          <w:rFonts w:ascii="Times New Roman" w:eastAsia="Times New Roman" w:hAnsi="Times New Roman" w:cs="Times New Roman"/>
          <w:sz w:val="24"/>
          <w:szCs w:val="20"/>
        </w:rPr>
        <w:lastRenderedPageBreak/>
        <w:t>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843C12" w:rsidRDefault="00843C12"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E68B6" w:rsidRDefault="009E68B6" w:rsidP="00813DAB">
      <w:pPr>
        <w:autoSpaceDE w:val="0"/>
        <w:autoSpaceDN w:val="0"/>
        <w:adjustRightInd w:val="0"/>
        <w:spacing w:after="0" w:line="240" w:lineRule="auto"/>
        <w:rPr>
          <w:rFonts w:ascii="Times New Roman" w:hAnsi="Times New Roman" w:cs="Times New Roman"/>
          <w:color w:val="000000"/>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403B48" w:rsidP="009F5F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SPORTO</w:t>
      </w:r>
      <w:r w:rsidR="009F5FB5" w:rsidRPr="009F5FB5">
        <w:rPr>
          <w:rFonts w:ascii="Times New Roman" w:hAnsi="Times New Roman" w:cs="Times New Roman"/>
          <w:b/>
          <w:bCs/>
          <w:sz w:val="24"/>
          <w:szCs w:val="24"/>
        </w:rPr>
        <w:t xml:space="preserve"> SALĖS, ESANČIOS </w:t>
      </w:r>
      <w:r w:rsidR="006E3D8C">
        <w:rPr>
          <w:rFonts w:ascii="Times New Roman" w:hAnsi="Times New Roman" w:cs="Times New Roman"/>
          <w:b/>
          <w:bCs/>
          <w:sz w:val="24"/>
          <w:szCs w:val="24"/>
        </w:rPr>
        <w:t>LAISVĖS PR.53</w:t>
      </w:r>
      <w:r w:rsidR="009F5FB5" w:rsidRPr="009F5FB5">
        <w:rPr>
          <w:rFonts w:ascii="Times New Roman" w:hAnsi="Times New Roman" w:cs="Times New Roman"/>
          <w:b/>
          <w:bCs/>
          <w:sz w:val="24"/>
          <w:szCs w:val="24"/>
        </w:rPr>
        <w:t>,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6E3D8C" w:rsidRPr="009F5FB5" w:rsidTr="00E53F43">
        <w:tc>
          <w:tcPr>
            <w:tcW w:w="3114" w:type="dxa"/>
            <w:tcBorders>
              <w:top w:val="single" w:sz="4" w:space="0" w:color="auto"/>
              <w:left w:val="single" w:sz="4" w:space="0" w:color="auto"/>
            </w:tcBorders>
            <w:vAlign w:val="center"/>
          </w:tcPr>
          <w:p w:rsidR="006E3D8C" w:rsidRPr="009F5FB5" w:rsidRDefault="006E3D8C" w:rsidP="00E53F43">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rPr>
          <w:trHeight w:val="252"/>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rPr>
          <w:trHeight w:val="270"/>
        </w:trPr>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rPr>
          <w:trHeight w:val="132"/>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rPr>
          <w:trHeight w:val="149"/>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rPr>
          <w:trHeight w:val="168"/>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rPr>
          <w:trHeight w:val="56"/>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rPr>
          <w:trHeight w:val="62"/>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rPr>
          <w:trHeight w:val="235"/>
        </w:trPr>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top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Antradienis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Ketvirtadienis</w:t>
            </w:r>
          </w:p>
        </w:tc>
        <w:tc>
          <w:tcPr>
            <w:tcW w:w="2552" w:type="dxa"/>
            <w:tcBorders>
              <w:top w:val="single" w:sz="4" w:space="0" w:color="auto"/>
            </w:tcBorders>
          </w:tcPr>
          <w:p w:rsidR="006E3D8C" w:rsidRPr="009F5FB5" w:rsidRDefault="006E3D8C" w:rsidP="006E3D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top w:val="single" w:sz="4" w:space="0" w:color="auto"/>
              <w:left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Penktadienis</w:t>
            </w: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nuo 16</w:t>
            </w:r>
            <w:r w:rsidRPr="009F5FB5">
              <w:rPr>
                <w:rFonts w:ascii="Times New Roman" w:hAnsi="Times New Roman" w:cs="Times New Roman"/>
                <w:sz w:val="24"/>
                <w:szCs w:val="24"/>
              </w:rPr>
              <w:t>:00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tcBorders>
              <w:left w:val="single" w:sz="4" w:space="0" w:color="auto"/>
              <w:bottom w:val="single" w:sz="4" w:space="0" w:color="auto"/>
            </w:tcBorders>
            <w:shd w:val="clear" w:color="auto" w:fill="FFFF00"/>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6E3D8C" w:rsidRPr="009F5FB5" w:rsidTr="00E53F43">
        <w:tc>
          <w:tcPr>
            <w:tcW w:w="3114" w:type="dxa"/>
            <w:tcBorders>
              <w:left w:val="single" w:sz="4" w:space="0" w:color="auto"/>
              <w:bottom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6E3D8C" w:rsidRPr="009F5FB5" w:rsidTr="00E53F43">
        <w:tc>
          <w:tcPr>
            <w:tcW w:w="3114" w:type="dxa"/>
            <w:tcBorders>
              <w:top w:val="single" w:sz="4" w:space="0" w:color="auto"/>
            </w:tcBorders>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vAlign w:val="center"/>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6E3D8C" w:rsidRPr="009F5FB5" w:rsidTr="00E53F43">
        <w:tc>
          <w:tcPr>
            <w:tcW w:w="3114" w:type="dxa"/>
            <w:shd w:val="clear" w:color="auto" w:fill="FFFF00"/>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6E3D8C" w:rsidRPr="009F5FB5" w:rsidRDefault="006E3D8C" w:rsidP="00E53F43">
            <w:pPr>
              <w:autoSpaceDE w:val="0"/>
              <w:autoSpaceDN w:val="0"/>
              <w:adjustRightInd w:val="0"/>
              <w:jc w:val="center"/>
              <w:rPr>
                <w:rFonts w:ascii="Times New Roman" w:hAnsi="Times New Roman" w:cs="Times New Roman"/>
                <w:sz w:val="24"/>
                <w:szCs w:val="24"/>
              </w:rPr>
            </w:pP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Sekmadienis</w:t>
            </w: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6E3D8C" w:rsidRPr="009F5FB5" w:rsidTr="00E53F43">
        <w:tc>
          <w:tcPr>
            <w:tcW w:w="3114" w:type="dxa"/>
          </w:tcPr>
          <w:p w:rsidR="006E3D8C" w:rsidRPr="009F5FB5" w:rsidRDefault="006E3D8C" w:rsidP="00E53F43">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vAlign w:val="center"/>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6E3D8C" w:rsidRPr="009F5FB5" w:rsidTr="00E53F43">
        <w:tc>
          <w:tcPr>
            <w:tcW w:w="3114" w:type="dxa"/>
          </w:tcPr>
          <w:p w:rsidR="006E3D8C" w:rsidRPr="009F5FB5" w:rsidRDefault="006E3D8C" w:rsidP="00E53F43">
            <w:pPr>
              <w:autoSpaceDE w:val="0"/>
              <w:autoSpaceDN w:val="0"/>
              <w:adjustRightInd w:val="0"/>
              <w:jc w:val="right"/>
              <w:rPr>
                <w:rFonts w:ascii="Times New Roman" w:hAnsi="Times New Roman" w:cs="Times New Roman"/>
                <w:sz w:val="24"/>
                <w:szCs w:val="24"/>
              </w:rPr>
            </w:pPr>
          </w:p>
        </w:tc>
        <w:tc>
          <w:tcPr>
            <w:tcW w:w="2552" w:type="dxa"/>
          </w:tcPr>
          <w:p w:rsidR="006E3D8C" w:rsidRPr="009F5FB5" w:rsidRDefault="006E3D8C" w:rsidP="00E53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bl>
    <w:p w:rsidR="009F5FB5" w:rsidRPr="009F5FB5" w:rsidRDefault="009F5FB5" w:rsidP="00E054C3">
      <w:pPr>
        <w:autoSpaceDE w:val="0"/>
        <w:autoSpaceDN w:val="0"/>
        <w:adjustRightInd w:val="0"/>
        <w:spacing w:after="0" w:line="240" w:lineRule="auto"/>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30D7A"/>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7611"/>
    <w:rsid w:val="000E11B5"/>
    <w:rsid w:val="000E21DC"/>
    <w:rsid w:val="000E5C25"/>
    <w:rsid w:val="000F707F"/>
    <w:rsid w:val="00100C7F"/>
    <w:rsid w:val="00112A4C"/>
    <w:rsid w:val="00116265"/>
    <w:rsid w:val="0012581A"/>
    <w:rsid w:val="00126744"/>
    <w:rsid w:val="001328D8"/>
    <w:rsid w:val="00137D30"/>
    <w:rsid w:val="00143DF4"/>
    <w:rsid w:val="001565F1"/>
    <w:rsid w:val="00171398"/>
    <w:rsid w:val="0017715A"/>
    <w:rsid w:val="00184FB7"/>
    <w:rsid w:val="00191642"/>
    <w:rsid w:val="00193749"/>
    <w:rsid w:val="001A08CE"/>
    <w:rsid w:val="001A11D7"/>
    <w:rsid w:val="001A29FA"/>
    <w:rsid w:val="001A3CE5"/>
    <w:rsid w:val="001C0897"/>
    <w:rsid w:val="001C0DE3"/>
    <w:rsid w:val="001C1A4E"/>
    <w:rsid w:val="001C2E94"/>
    <w:rsid w:val="001C7051"/>
    <w:rsid w:val="001D455F"/>
    <w:rsid w:val="001E3098"/>
    <w:rsid w:val="001E45A1"/>
    <w:rsid w:val="001E4B80"/>
    <w:rsid w:val="001F0CBF"/>
    <w:rsid w:val="001F287D"/>
    <w:rsid w:val="001F3037"/>
    <w:rsid w:val="0020055A"/>
    <w:rsid w:val="002023DD"/>
    <w:rsid w:val="002164EC"/>
    <w:rsid w:val="002216BE"/>
    <w:rsid w:val="0022347E"/>
    <w:rsid w:val="00233B1D"/>
    <w:rsid w:val="00243EB0"/>
    <w:rsid w:val="00252360"/>
    <w:rsid w:val="00252BAB"/>
    <w:rsid w:val="002607FE"/>
    <w:rsid w:val="00265CB4"/>
    <w:rsid w:val="00275A56"/>
    <w:rsid w:val="00277F7F"/>
    <w:rsid w:val="0028062F"/>
    <w:rsid w:val="0028361B"/>
    <w:rsid w:val="00285C61"/>
    <w:rsid w:val="0029209E"/>
    <w:rsid w:val="00293D65"/>
    <w:rsid w:val="00295EB1"/>
    <w:rsid w:val="00297D6C"/>
    <w:rsid w:val="002A1893"/>
    <w:rsid w:val="002A5325"/>
    <w:rsid w:val="002D3506"/>
    <w:rsid w:val="002D6192"/>
    <w:rsid w:val="002E3443"/>
    <w:rsid w:val="002F4365"/>
    <w:rsid w:val="002F500D"/>
    <w:rsid w:val="002F6558"/>
    <w:rsid w:val="002F6CCC"/>
    <w:rsid w:val="0030185D"/>
    <w:rsid w:val="00321709"/>
    <w:rsid w:val="00322B9E"/>
    <w:rsid w:val="003238A3"/>
    <w:rsid w:val="00323F2B"/>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C6019"/>
    <w:rsid w:val="003D2E5A"/>
    <w:rsid w:val="003D3676"/>
    <w:rsid w:val="003D5548"/>
    <w:rsid w:val="003E5038"/>
    <w:rsid w:val="003E602A"/>
    <w:rsid w:val="003E7004"/>
    <w:rsid w:val="0040255A"/>
    <w:rsid w:val="00403B48"/>
    <w:rsid w:val="00410597"/>
    <w:rsid w:val="004114F9"/>
    <w:rsid w:val="00411A06"/>
    <w:rsid w:val="00414632"/>
    <w:rsid w:val="0042085A"/>
    <w:rsid w:val="00425BD9"/>
    <w:rsid w:val="004407B1"/>
    <w:rsid w:val="00442AA9"/>
    <w:rsid w:val="00447DD5"/>
    <w:rsid w:val="00450936"/>
    <w:rsid w:val="00451AEC"/>
    <w:rsid w:val="0045218B"/>
    <w:rsid w:val="00454A5A"/>
    <w:rsid w:val="00456FA4"/>
    <w:rsid w:val="004637CB"/>
    <w:rsid w:val="00465502"/>
    <w:rsid w:val="0046771E"/>
    <w:rsid w:val="00476976"/>
    <w:rsid w:val="004834CA"/>
    <w:rsid w:val="00494A8C"/>
    <w:rsid w:val="004953BB"/>
    <w:rsid w:val="004A02F6"/>
    <w:rsid w:val="004B1567"/>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0749F"/>
    <w:rsid w:val="00510F67"/>
    <w:rsid w:val="00511009"/>
    <w:rsid w:val="005125F1"/>
    <w:rsid w:val="0053799F"/>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A771B"/>
    <w:rsid w:val="005C3E83"/>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11CC"/>
    <w:rsid w:val="00644687"/>
    <w:rsid w:val="006620ED"/>
    <w:rsid w:val="00665880"/>
    <w:rsid w:val="00667238"/>
    <w:rsid w:val="0066741D"/>
    <w:rsid w:val="006734F7"/>
    <w:rsid w:val="00673C01"/>
    <w:rsid w:val="00673DC2"/>
    <w:rsid w:val="006751CF"/>
    <w:rsid w:val="00676B9E"/>
    <w:rsid w:val="0067702B"/>
    <w:rsid w:val="00690BE7"/>
    <w:rsid w:val="006922CB"/>
    <w:rsid w:val="0069416A"/>
    <w:rsid w:val="006A707B"/>
    <w:rsid w:val="006C021B"/>
    <w:rsid w:val="006C0AB8"/>
    <w:rsid w:val="006D266F"/>
    <w:rsid w:val="006D740B"/>
    <w:rsid w:val="006D79C2"/>
    <w:rsid w:val="006E28AD"/>
    <w:rsid w:val="006E3763"/>
    <w:rsid w:val="006E3D8C"/>
    <w:rsid w:val="006F190B"/>
    <w:rsid w:val="00703F57"/>
    <w:rsid w:val="00707DF5"/>
    <w:rsid w:val="00723C31"/>
    <w:rsid w:val="00727FA7"/>
    <w:rsid w:val="007457D9"/>
    <w:rsid w:val="00753D92"/>
    <w:rsid w:val="00771007"/>
    <w:rsid w:val="00773E29"/>
    <w:rsid w:val="0078224C"/>
    <w:rsid w:val="007929FE"/>
    <w:rsid w:val="0079431D"/>
    <w:rsid w:val="007A1777"/>
    <w:rsid w:val="007A3985"/>
    <w:rsid w:val="007A3A0F"/>
    <w:rsid w:val="007A5442"/>
    <w:rsid w:val="007A7D00"/>
    <w:rsid w:val="007C01E3"/>
    <w:rsid w:val="007C68FB"/>
    <w:rsid w:val="007D0AD0"/>
    <w:rsid w:val="007D4990"/>
    <w:rsid w:val="007E0425"/>
    <w:rsid w:val="007E2408"/>
    <w:rsid w:val="007E27D8"/>
    <w:rsid w:val="007F3D8F"/>
    <w:rsid w:val="007F51B3"/>
    <w:rsid w:val="007F7392"/>
    <w:rsid w:val="00800038"/>
    <w:rsid w:val="00803A29"/>
    <w:rsid w:val="00811B8A"/>
    <w:rsid w:val="00812E1A"/>
    <w:rsid w:val="0081395F"/>
    <w:rsid w:val="00813C04"/>
    <w:rsid w:val="00813DAB"/>
    <w:rsid w:val="00814461"/>
    <w:rsid w:val="008234E7"/>
    <w:rsid w:val="008239BB"/>
    <w:rsid w:val="00826CDC"/>
    <w:rsid w:val="008332E7"/>
    <w:rsid w:val="008406B9"/>
    <w:rsid w:val="008434BF"/>
    <w:rsid w:val="00843C12"/>
    <w:rsid w:val="00863005"/>
    <w:rsid w:val="00863698"/>
    <w:rsid w:val="00864FE8"/>
    <w:rsid w:val="00875450"/>
    <w:rsid w:val="00884106"/>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35B78"/>
    <w:rsid w:val="0094113B"/>
    <w:rsid w:val="0094130E"/>
    <w:rsid w:val="00984FCB"/>
    <w:rsid w:val="00995506"/>
    <w:rsid w:val="009A2157"/>
    <w:rsid w:val="009B2A53"/>
    <w:rsid w:val="009B5480"/>
    <w:rsid w:val="009B5E7C"/>
    <w:rsid w:val="009C1B7E"/>
    <w:rsid w:val="009C5C48"/>
    <w:rsid w:val="009D6FF2"/>
    <w:rsid w:val="009D7DD1"/>
    <w:rsid w:val="009E10FD"/>
    <w:rsid w:val="009E64A4"/>
    <w:rsid w:val="009E68B6"/>
    <w:rsid w:val="009F5FB5"/>
    <w:rsid w:val="009F6D86"/>
    <w:rsid w:val="00A019F8"/>
    <w:rsid w:val="00A036DF"/>
    <w:rsid w:val="00A03952"/>
    <w:rsid w:val="00A067D0"/>
    <w:rsid w:val="00A15D89"/>
    <w:rsid w:val="00A32C20"/>
    <w:rsid w:val="00A33992"/>
    <w:rsid w:val="00A44179"/>
    <w:rsid w:val="00A50633"/>
    <w:rsid w:val="00A50CEF"/>
    <w:rsid w:val="00A56F84"/>
    <w:rsid w:val="00A63BE0"/>
    <w:rsid w:val="00A6453B"/>
    <w:rsid w:val="00A810AE"/>
    <w:rsid w:val="00A87744"/>
    <w:rsid w:val="00A96497"/>
    <w:rsid w:val="00AA77C0"/>
    <w:rsid w:val="00AB3B49"/>
    <w:rsid w:val="00AC75A4"/>
    <w:rsid w:val="00AD6FE1"/>
    <w:rsid w:val="00AE7881"/>
    <w:rsid w:val="00AF753A"/>
    <w:rsid w:val="00B060DE"/>
    <w:rsid w:val="00B07C46"/>
    <w:rsid w:val="00B15697"/>
    <w:rsid w:val="00B15F82"/>
    <w:rsid w:val="00B21CC5"/>
    <w:rsid w:val="00B2425E"/>
    <w:rsid w:val="00B24910"/>
    <w:rsid w:val="00B2517F"/>
    <w:rsid w:val="00B25723"/>
    <w:rsid w:val="00B25AB0"/>
    <w:rsid w:val="00B34354"/>
    <w:rsid w:val="00B43DAB"/>
    <w:rsid w:val="00B460B6"/>
    <w:rsid w:val="00B46E14"/>
    <w:rsid w:val="00B47F5F"/>
    <w:rsid w:val="00B523C1"/>
    <w:rsid w:val="00B55370"/>
    <w:rsid w:val="00B56967"/>
    <w:rsid w:val="00B60883"/>
    <w:rsid w:val="00B619FC"/>
    <w:rsid w:val="00B627DE"/>
    <w:rsid w:val="00B659D5"/>
    <w:rsid w:val="00B6756E"/>
    <w:rsid w:val="00B82733"/>
    <w:rsid w:val="00B82A8E"/>
    <w:rsid w:val="00B83785"/>
    <w:rsid w:val="00B936D9"/>
    <w:rsid w:val="00B939C6"/>
    <w:rsid w:val="00B93E35"/>
    <w:rsid w:val="00B95843"/>
    <w:rsid w:val="00B973A3"/>
    <w:rsid w:val="00BB67E1"/>
    <w:rsid w:val="00BC2AC1"/>
    <w:rsid w:val="00BC2EF9"/>
    <w:rsid w:val="00BC548A"/>
    <w:rsid w:val="00BC5682"/>
    <w:rsid w:val="00BC5FB4"/>
    <w:rsid w:val="00BD4F16"/>
    <w:rsid w:val="00BD5740"/>
    <w:rsid w:val="00BE16CF"/>
    <w:rsid w:val="00BE3203"/>
    <w:rsid w:val="00BE73EF"/>
    <w:rsid w:val="00BF0752"/>
    <w:rsid w:val="00BF55ED"/>
    <w:rsid w:val="00BF6059"/>
    <w:rsid w:val="00C060F5"/>
    <w:rsid w:val="00C12BDE"/>
    <w:rsid w:val="00C17BDB"/>
    <w:rsid w:val="00C20024"/>
    <w:rsid w:val="00C301B3"/>
    <w:rsid w:val="00C35041"/>
    <w:rsid w:val="00C37774"/>
    <w:rsid w:val="00C5535C"/>
    <w:rsid w:val="00C769E0"/>
    <w:rsid w:val="00C7726E"/>
    <w:rsid w:val="00C846EC"/>
    <w:rsid w:val="00C85314"/>
    <w:rsid w:val="00C907AB"/>
    <w:rsid w:val="00C914D0"/>
    <w:rsid w:val="00CA0155"/>
    <w:rsid w:val="00CA06E2"/>
    <w:rsid w:val="00CA095C"/>
    <w:rsid w:val="00CA231D"/>
    <w:rsid w:val="00CB4708"/>
    <w:rsid w:val="00CC2D1B"/>
    <w:rsid w:val="00CD337F"/>
    <w:rsid w:val="00CD3B52"/>
    <w:rsid w:val="00CE44CA"/>
    <w:rsid w:val="00CE4EAB"/>
    <w:rsid w:val="00CE71A6"/>
    <w:rsid w:val="00CF3F84"/>
    <w:rsid w:val="00CF7C57"/>
    <w:rsid w:val="00D02769"/>
    <w:rsid w:val="00D04869"/>
    <w:rsid w:val="00D04DAB"/>
    <w:rsid w:val="00D117F6"/>
    <w:rsid w:val="00D128D3"/>
    <w:rsid w:val="00D34436"/>
    <w:rsid w:val="00D348B8"/>
    <w:rsid w:val="00D40186"/>
    <w:rsid w:val="00D426E6"/>
    <w:rsid w:val="00D44DC1"/>
    <w:rsid w:val="00D45AEB"/>
    <w:rsid w:val="00D51E93"/>
    <w:rsid w:val="00D55727"/>
    <w:rsid w:val="00D7128F"/>
    <w:rsid w:val="00D741FD"/>
    <w:rsid w:val="00D760AE"/>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38BB"/>
    <w:rsid w:val="00E44451"/>
    <w:rsid w:val="00E50B28"/>
    <w:rsid w:val="00E517EE"/>
    <w:rsid w:val="00E51A22"/>
    <w:rsid w:val="00E53F43"/>
    <w:rsid w:val="00E6027C"/>
    <w:rsid w:val="00E62B15"/>
    <w:rsid w:val="00E6313F"/>
    <w:rsid w:val="00E65B3C"/>
    <w:rsid w:val="00E702CB"/>
    <w:rsid w:val="00E719C3"/>
    <w:rsid w:val="00E7398A"/>
    <w:rsid w:val="00E858A5"/>
    <w:rsid w:val="00E90547"/>
    <w:rsid w:val="00E91DA4"/>
    <w:rsid w:val="00EA3B2A"/>
    <w:rsid w:val="00EB7A5A"/>
    <w:rsid w:val="00ED158C"/>
    <w:rsid w:val="00EE79F2"/>
    <w:rsid w:val="00EF1FF9"/>
    <w:rsid w:val="00EF24A8"/>
    <w:rsid w:val="00EF3CEC"/>
    <w:rsid w:val="00EF5175"/>
    <w:rsid w:val="00EF5489"/>
    <w:rsid w:val="00EF6CFD"/>
    <w:rsid w:val="00EF7316"/>
    <w:rsid w:val="00F02B51"/>
    <w:rsid w:val="00F03924"/>
    <w:rsid w:val="00F03B1B"/>
    <w:rsid w:val="00F0742E"/>
    <w:rsid w:val="00F20A1C"/>
    <w:rsid w:val="00F20D60"/>
    <w:rsid w:val="00F22C2F"/>
    <w:rsid w:val="00F3112E"/>
    <w:rsid w:val="00F36B98"/>
    <w:rsid w:val="00F5189C"/>
    <w:rsid w:val="00F541E0"/>
    <w:rsid w:val="00F6333D"/>
    <w:rsid w:val="00F71AA4"/>
    <w:rsid w:val="00F74A00"/>
    <w:rsid w:val="00F76BD0"/>
    <w:rsid w:val="00F771A0"/>
    <w:rsid w:val="00F840BE"/>
    <w:rsid w:val="00F8541E"/>
    <w:rsid w:val="00FA1D54"/>
    <w:rsid w:val="00FB020D"/>
    <w:rsid w:val="00FB5BFB"/>
    <w:rsid w:val="00FC2F56"/>
    <w:rsid w:val="00FC490C"/>
    <w:rsid w:val="00FD54DE"/>
    <w:rsid w:val="00FE0555"/>
    <w:rsid w:val="00FE13D5"/>
    <w:rsid w:val="00FF50B1"/>
    <w:rsid w:val="00FF7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12</Pages>
  <Words>4251</Words>
  <Characters>24233</Characters>
  <Application>Microsoft Office Word</Application>
  <DocSecurity>0</DocSecurity>
  <Lines>201</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308</cp:revision>
  <cp:lastPrinted>2022-02-18T07:39:00Z</cp:lastPrinted>
  <dcterms:created xsi:type="dcterms:W3CDTF">2020-08-28T07:11:00Z</dcterms:created>
  <dcterms:modified xsi:type="dcterms:W3CDTF">2022-09-22T13:27:00Z</dcterms:modified>
</cp:coreProperties>
</file>